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F4ECF" w14:textId="77777777" w:rsidR="007142AF" w:rsidRDefault="007142AF" w:rsidP="007142AF">
      <w:pPr>
        <w:rPr>
          <w:rFonts w:ascii="Arial" w:hAnsi="Arial"/>
          <w:noProof/>
          <w:lang w:eastAsia="fr-FR"/>
        </w:rPr>
      </w:pPr>
      <w:bookmarkStart w:id="0" w:name="_GoBack"/>
      <w:bookmarkEnd w:id="0"/>
      <w:r w:rsidRPr="00360001">
        <w:rPr>
          <w:rFonts w:asciiTheme="majorHAnsi" w:hAnsiTheme="majorHAnsi"/>
          <w:noProof/>
          <w:lang w:val="fr-CH" w:eastAsia="fr-CH"/>
        </w:rPr>
        <w:drawing>
          <wp:inline distT="0" distB="0" distL="0" distR="0" wp14:anchorId="1FF3A4D1" wp14:editId="6106AC82">
            <wp:extent cx="1176866" cy="1006129"/>
            <wp:effectExtent l="25400" t="0" r="0" b="0"/>
            <wp:docPr id="3" name="Image 0" descr="logo_forum_transfrontali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rum_transfrontalier.jpeg"/>
                    <pic:cNvPicPr/>
                  </pic:nvPicPr>
                  <pic:blipFill>
                    <a:blip r:embed="rId5"/>
                    <a:stretch>
                      <a:fillRect/>
                    </a:stretch>
                  </pic:blipFill>
                  <pic:spPr>
                    <a:xfrm>
                      <a:off x="0" y="0"/>
                      <a:ext cx="1176866" cy="1006129"/>
                    </a:xfrm>
                    <a:prstGeom prst="rect">
                      <a:avLst/>
                    </a:prstGeom>
                  </pic:spPr>
                </pic:pic>
              </a:graphicData>
            </a:graphic>
          </wp:inline>
        </w:drawing>
      </w:r>
    </w:p>
    <w:p w14:paraId="5B1F3CD4" w14:textId="77777777" w:rsidR="007142AF" w:rsidRPr="0015107C" w:rsidRDefault="007142AF" w:rsidP="007142AF">
      <w:pPr>
        <w:rPr>
          <w:rFonts w:ascii="Arial" w:hAnsi="Arial"/>
        </w:rPr>
      </w:pPr>
    </w:p>
    <w:p w14:paraId="586D84DB" w14:textId="77777777" w:rsidR="007142AF" w:rsidRPr="0015107C" w:rsidRDefault="007142AF" w:rsidP="007142AF">
      <w:pPr>
        <w:rPr>
          <w:rFonts w:ascii="Arial" w:hAnsi="Arial"/>
        </w:rPr>
      </w:pPr>
    </w:p>
    <w:p w14:paraId="7C8E985A" w14:textId="77777777" w:rsidR="00D95BFC" w:rsidRPr="002E0C0C" w:rsidRDefault="00D95BFC" w:rsidP="00D95BFC">
      <w:pPr>
        <w:jc w:val="center"/>
        <w:rPr>
          <w:rFonts w:ascii="Arial" w:hAnsi="Arial" w:cs="Arial"/>
          <w:b/>
          <w:sz w:val="22"/>
          <w:szCs w:val="22"/>
        </w:rPr>
      </w:pPr>
      <w:r w:rsidRPr="002E0C0C">
        <w:rPr>
          <w:rFonts w:ascii="Arial" w:hAnsi="Arial" w:cs="Arial"/>
          <w:b/>
          <w:sz w:val="22"/>
          <w:szCs w:val="22"/>
        </w:rPr>
        <w:t>PV</w:t>
      </w:r>
    </w:p>
    <w:p w14:paraId="0577A9E3" w14:textId="77777777" w:rsidR="00D95BFC" w:rsidRPr="002E0C0C" w:rsidRDefault="00D95BFC" w:rsidP="00D95BFC">
      <w:pPr>
        <w:rPr>
          <w:rFonts w:ascii="Arial" w:hAnsi="Arial" w:cs="Arial"/>
          <w:sz w:val="22"/>
          <w:szCs w:val="22"/>
        </w:rPr>
      </w:pPr>
    </w:p>
    <w:p w14:paraId="5ABD203C" w14:textId="77777777" w:rsidR="00D95BFC" w:rsidRPr="002E0C0C" w:rsidRDefault="00D95BFC" w:rsidP="00D95BFC">
      <w:pPr>
        <w:jc w:val="center"/>
        <w:rPr>
          <w:rFonts w:ascii="Arial" w:hAnsi="Arial" w:cs="Arial"/>
          <w:b/>
          <w:sz w:val="22"/>
          <w:szCs w:val="22"/>
        </w:rPr>
      </w:pPr>
      <w:r w:rsidRPr="002E0C0C">
        <w:rPr>
          <w:rFonts w:ascii="Arial" w:hAnsi="Arial" w:cs="Arial"/>
          <w:b/>
          <w:sz w:val="22"/>
          <w:szCs w:val="22"/>
        </w:rPr>
        <w:t>Assemblée Générale</w:t>
      </w:r>
    </w:p>
    <w:p w14:paraId="248A9589" w14:textId="77777777" w:rsidR="00D95BFC" w:rsidRPr="002E0C0C" w:rsidRDefault="00D95BFC" w:rsidP="00D95BFC">
      <w:pPr>
        <w:jc w:val="center"/>
        <w:rPr>
          <w:rFonts w:ascii="Arial" w:hAnsi="Arial" w:cs="Arial"/>
          <w:sz w:val="22"/>
          <w:szCs w:val="22"/>
        </w:rPr>
      </w:pPr>
    </w:p>
    <w:p w14:paraId="73976648" w14:textId="77777777" w:rsidR="00D95BFC" w:rsidRPr="002E0C0C" w:rsidRDefault="00D95BFC" w:rsidP="00D95BFC">
      <w:pPr>
        <w:rPr>
          <w:rFonts w:ascii="Arial" w:hAnsi="Arial" w:cs="Arial"/>
          <w:b/>
          <w:sz w:val="22"/>
          <w:szCs w:val="22"/>
        </w:rPr>
      </w:pPr>
    </w:p>
    <w:p w14:paraId="123BDD3B" w14:textId="57C6A04A" w:rsidR="00B35227" w:rsidRDefault="00137FC8" w:rsidP="00B35227">
      <w:pPr>
        <w:jc w:val="center"/>
        <w:rPr>
          <w:rFonts w:ascii="Arial" w:hAnsi="Arial"/>
          <w:b/>
          <w:sz w:val="22"/>
        </w:rPr>
      </w:pPr>
      <w:r>
        <w:rPr>
          <w:rFonts w:ascii="Arial" w:hAnsi="Arial"/>
          <w:b/>
          <w:sz w:val="22"/>
        </w:rPr>
        <w:t>Mercredi 04 octobre 2023</w:t>
      </w:r>
      <w:r w:rsidR="00B35227">
        <w:rPr>
          <w:rFonts w:ascii="Arial" w:hAnsi="Arial"/>
          <w:b/>
          <w:sz w:val="22"/>
        </w:rPr>
        <w:t xml:space="preserve"> </w:t>
      </w:r>
      <w:r w:rsidR="00B35227" w:rsidRPr="0015107C">
        <w:rPr>
          <w:rFonts w:ascii="Arial" w:hAnsi="Arial"/>
          <w:b/>
          <w:sz w:val="22"/>
        </w:rPr>
        <w:t xml:space="preserve">à 17h </w:t>
      </w:r>
      <w:r w:rsidR="00B35227">
        <w:rPr>
          <w:rFonts w:ascii="Arial" w:hAnsi="Arial"/>
          <w:b/>
          <w:sz w:val="22"/>
        </w:rPr>
        <w:t xml:space="preserve">au Restaurant </w:t>
      </w:r>
      <w:r>
        <w:rPr>
          <w:rFonts w:ascii="Arial" w:hAnsi="Arial"/>
          <w:b/>
          <w:sz w:val="22"/>
        </w:rPr>
        <w:t>du Val</w:t>
      </w:r>
      <w:r w:rsidR="00B35227">
        <w:rPr>
          <w:rFonts w:ascii="Arial" w:hAnsi="Arial"/>
          <w:b/>
          <w:sz w:val="22"/>
        </w:rPr>
        <w:t xml:space="preserve">, </w:t>
      </w:r>
    </w:p>
    <w:p w14:paraId="1DA2EAB1" w14:textId="255EEDED" w:rsidR="00B35227" w:rsidRDefault="00137FC8" w:rsidP="00B35227">
      <w:pPr>
        <w:jc w:val="center"/>
        <w:rPr>
          <w:rFonts w:ascii="Arial" w:hAnsi="Arial"/>
          <w:b/>
          <w:sz w:val="22"/>
        </w:rPr>
      </w:pPr>
      <w:proofErr w:type="spellStart"/>
      <w:r>
        <w:rPr>
          <w:rFonts w:ascii="Arial" w:hAnsi="Arial"/>
          <w:b/>
          <w:sz w:val="22"/>
        </w:rPr>
        <w:t>Malvilliers</w:t>
      </w:r>
      <w:proofErr w:type="spellEnd"/>
    </w:p>
    <w:p w14:paraId="0E123C01" w14:textId="77777777" w:rsidR="00B35227" w:rsidRPr="007C4FD8" w:rsidRDefault="00B35227" w:rsidP="00B35227">
      <w:pPr>
        <w:jc w:val="center"/>
        <w:rPr>
          <w:rFonts w:ascii="Arial" w:hAnsi="Arial"/>
          <w:b/>
          <w:sz w:val="22"/>
        </w:rPr>
      </w:pPr>
    </w:p>
    <w:p w14:paraId="6C94B293" w14:textId="77777777" w:rsidR="00D95BFC" w:rsidRPr="002E0C0C" w:rsidRDefault="00D95BFC" w:rsidP="00D95BFC">
      <w:pPr>
        <w:rPr>
          <w:rFonts w:ascii="Arial" w:hAnsi="Arial" w:cs="Arial"/>
          <w:sz w:val="22"/>
          <w:szCs w:val="22"/>
        </w:rPr>
      </w:pPr>
    </w:p>
    <w:p w14:paraId="1F93A4CB" w14:textId="6F6C1F1F" w:rsidR="00E020CA" w:rsidRDefault="00D95BFC" w:rsidP="0055071C">
      <w:pPr>
        <w:jc w:val="both"/>
        <w:rPr>
          <w:rFonts w:ascii="Arial" w:hAnsi="Arial" w:cs="Arial"/>
          <w:color w:val="000000" w:themeColor="text1"/>
          <w:sz w:val="22"/>
          <w:szCs w:val="22"/>
        </w:rPr>
      </w:pPr>
      <w:r w:rsidRPr="002E0C0C">
        <w:rPr>
          <w:rFonts w:ascii="Arial" w:hAnsi="Arial" w:cs="Arial"/>
          <w:b/>
          <w:sz w:val="22"/>
          <w:szCs w:val="22"/>
        </w:rPr>
        <w:t>Présents :</w:t>
      </w:r>
      <w:r w:rsidRPr="002E0C0C">
        <w:rPr>
          <w:rFonts w:ascii="Arial" w:hAnsi="Arial" w:cs="Arial"/>
          <w:sz w:val="22"/>
          <w:szCs w:val="22"/>
        </w:rPr>
        <w:t xml:space="preserve"> Evelyne Boillot (EB), Jean-Jacques Delémont (JJD), </w:t>
      </w:r>
      <w:r>
        <w:rPr>
          <w:rFonts w:ascii="Arial" w:hAnsi="Arial" w:cs="Arial"/>
          <w:sz w:val="22"/>
          <w:szCs w:val="22"/>
        </w:rPr>
        <w:t xml:space="preserve">Jacques Jacot (JJ), </w:t>
      </w:r>
      <w:r w:rsidRPr="002E0C0C">
        <w:rPr>
          <w:rFonts w:ascii="Arial" w:hAnsi="Arial" w:cs="Arial"/>
          <w:sz w:val="22"/>
          <w:szCs w:val="22"/>
        </w:rPr>
        <w:t>Alexandre Moine (AM), Jacques-André Tschoumy</w:t>
      </w:r>
      <w:r>
        <w:rPr>
          <w:rFonts w:ascii="Arial" w:hAnsi="Arial" w:cs="Arial"/>
          <w:sz w:val="22"/>
          <w:szCs w:val="22"/>
        </w:rPr>
        <w:t xml:space="preserve"> </w:t>
      </w:r>
      <w:r w:rsidRPr="002E0C0C">
        <w:rPr>
          <w:rFonts w:ascii="Arial" w:hAnsi="Arial" w:cs="Arial"/>
          <w:sz w:val="22"/>
          <w:szCs w:val="22"/>
        </w:rPr>
        <w:t xml:space="preserve">(JAT), </w:t>
      </w:r>
      <w:r>
        <w:rPr>
          <w:rFonts w:ascii="Arial" w:hAnsi="Arial" w:cs="Arial"/>
          <w:sz w:val="22"/>
          <w:szCs w:val="22"/>
        </w:rPr>
        <w:t xml:space="preserve">Valérie Chartier (VC), </w:t>
      </w:r>
      <w:r w:rsidRPr="002E0C0C">
        <w:rPr>
          <w:rFonts w:ascii="Arial" w:hAnsi="Arial" w:cs="Arial"/>
          <w:bCs/>
          <w:iCs/>
          <w:color w:val="000000" w:themeColor="text1"/>
          <w:sz w:val="22"/>
          <w:szCs w:val="22"/>
        </w:rPr>
        <w:t xml:space="preserve">Bernard </w:t>
      </w:r>
      <w:proofErr w:type="spellStart"/>
      <w:r w:rsidRPr="002E0C0C">
        <w:rPr>
          <w:rFonts w:ascii="Arial" w:hAnsi="Arial" w:cs="Arial"/>
          <w:bCs/>
          <w:iCs/>
          <w:color w:val="000000" w:themeColor="text1"/>
          <w:sz w:val="22"/>
          <w:szCs w:val="22"/>
        </w:rPr>
        <w:t>Soguel</w:t>
      </w:r>
      <w:proofErr w:type="spellEnd"/>
      <w:r w:rsidR="00E020CA">
        <w:rPr>
          <w:rFonts w:ascii="Arial" w:hAnsi="Arial" w:cs="Arial"/>
          <w:bCs/>
          <w:iCs/>
          <w:color w:val="000000" w:themeColor="text1"/>
          <w:sz w:val="22"/>
          <w:szCs w:val="22"/>
        </w:rPr>
        <w:t xml:space="preserve"> (BS)</w:t>
      </w:r>
      <w:r>
        <w:rPr>
          <w:rFonts w:ascii="Arial" w:hAnsi="Arial" w:cs="Arial"/>
          <w:bCs/>
          <w:iCs/>
          <w:color w:val="000000" w:themeColor="text1"/>
          <w:sz w:val="22"/>
          <w:szCs w:val="22"/>
        </w:rPr>
        <w:t>,</w:t>
      </w:r>
      <w:r w:rsidRPr="002E0C0C">
        <w:rPr>
          <w:rFonts w:ascii="Arial" w:hAnsi="Arial" w:cs="Arial"/>
          <w:bCs/>
          <w:iCs/>
          <w:color w:val="000000" w:themeColor="text1"/>
          <w:sz w:val="22"/>
          <w:szCs w:val="22"/>
        </w:rPr>
        <w:t xml:space="preserve"> </w:t>
      </w:r>
      <w:r w:rsidR="00812CEC">
        <w:rPr>
          <w:rFonts w:ascii="Arial" w:hAnsi="Arial" w:cs="Arial"/>
          <w:sz w:val="22"/>
          <w:szCs w:val="22"/>
        </w:rPr>
        <w:t xml:space="preserve">Jacques </w:t>
      </w:r>
      <w:proofErr w:type="spellStart"/>
      <w:r w:rsidR="00812CEC">
        <w:rPr>
          <w:rFonts w:ascii="Arial" w:hAnsi="Arial" w:cs="Arial"/>
          <w:sz w:val="22"/>
          <w:szCs w:val="22"/>
        </w:rPr>
        <w:t>Floray</w:t>
      </w:r>
      <w:proofErr w:type="spellEnd"/>
      <w:r w:rsidR="00812CEC">
        <w:rPr>
          <w:rFonts w:ascii="Arial" w:hAnsi="Arial" w:cs="Arial"/>
          <w:sz w:val="22"/>
          <w:szCs w:val="22"/>
        </w:rPr>
        <w:t xml:space="preserve"> (RVAJ) (JF)</w:t>
      </w:r>
      <w:r w:rsidR="00DB1F89">
        <w:rPr>
          <w:rFonts w:ascii="Arial" w:hAnsi="Arial" w:cs="Arial"/>
          <w:sz w:val="22"/>
          <w:szCs w:val="22"/>
        </w:rPr>
        <w:t xml:space="preserve">, </w:t>
      </w:r>
      <w:r w:rsidR="00F26AB5">
        <w:rPr>
          <w:rFonts w:ascii="Arial" w:hAnsi="Arial" w:cs="Arial"/>
          <w:color w:val="000000" w:themeColor="text1"/>
          <w:sz w:val="22"/>
          <w:szCs w:val="22"/>
        </w:rPr>
        <w:t xml:space="preserve">Frédéric </w:t>
      </w:r>
      <w:proofErr w:type="spellStart"/>
      <w:r w:rsidR="00F26AB5">
        <w:rPr>
          <w:rFonts w:ascii="Arial" w:hAnsi="Arial" w:cs="Arial"/>
          <w:color w:val="000000" w:themeColor="text1"/>
          <w:sz w:val="22"/>
          <w:szCs w:val="22"/>
        </w:rPr>
        <w:t>Mairy</w:t>
      </w:r>
      <w:proofErr w:type="spellEnd"/>
      <w:r w:rsidR="003E4A28">
        <w:rPr>
          <w:rFonts w:ascii="Arial" w:hAnsi="Arial" w:cs="Arial"/>
          <w:color w:val="000000" w:themeColor="text1"/>
          <w:sz w:val="22"/>
          <w:szCs w:val="22"/>
        </w:rPr>
        <w:t xml:space="preserve"> (FM)</w:t>
      </w:r>
      <w:r w:rsidR="00F26AB5">
        <w:rPr>
          <w:rFonts w:ascii="Arial" w:hAnsi="Arial" w:cs="Arial"/>
          <w:color w:val="000000" w:themeColor="text1"/>
          <w:sz w:val="22"/>
          <w:szCs w:val="22"/>
        </w:rPr>
        <w:t>,</w:t>
      </w:r>
      <w:r w:rsidR="00DB1F89" w:rsidRPr="002E0C0C">
        <w:rPr>
          <w:rFonts w:ascii="Arial" w:hAnsi="Arial" w:cs="Arial"/>
          <w:color w:val="000000" w:themeColor="text1"/>
          <w:sz w:val="22"/>
          <w:szCs w:val="22"/>
        </w:rPr>
        <w:t xml:space="preserve"> Commune de Val-de-Travers,</w:t>
      </w:r>
    </w:p>
    <w:p w14:paraId="7E25CF17" w14:textId="77777777" w:rsidR="00E020CA" w:rsidRDefault="00E020CA" w:rsidP="0055071C">
      <w:pPr>
        <w:jc w:val="both"/>
        <w:rPr>
          <w:rFonts w:ascii="Arial" w:hAnsi="Arial" w:cs="Arial"/>
          <w:b/>
          <w:sz w:val="22"/>
          <w:szCs w:val="22"/>
        </w:rPr>
      </w:pPr>
    </w:p>
    <w:p w14:paraId="0B86B346" w14:textId="3E712103" w:rsidR="007142AF" w:rsidRPr="00820E63" w:rsidRDefault="00D95BFC" w:rsidP="0055071C">
      <w:pPr>
        <w:jc w:val="both"/>
        <w:rPr>
          <w:rFonts w:ascii="Arial" w:hAnsi="Arial" w:cs="Arial"/>
          <w:color w:val="000000" w:themeColor="text1"/>
          <w:sz w:val="22"/>
          <w:szCs w:val="22"/>
        </w:rPr>
      </w:pPr>
      <w:r w:rsidRPr="002E0C0C">
        <w:rPr>
          <w:rFonts w:ascii="Arial" w:hAnsi="Arial" w:cs="Arial"/>
          <w:b/>
          <w:sz w:val="22"/>
          <w:szCs w:val="22"/>
        </w:rPr>
        <w:t>Excusés :</w:t>
      </w:r>
      <w:r w:rsidRPr="002E0C0C">
        <w:rPr>
          <w:rFonts w:ascii="Arial" w:hAnsi="Arial" w:cs="Arial"/>
          <w:color w:val="000000" w:themeColor="text1"/>
          <w:sz w:val="22"/>
          <w:szCs w:val="22"/>
        </w:rPr>
        <w:t xml:space="preserve"> </w:t>
      </w:r>
      <w:r w:rsidR="00342002">
        <w:rPr>
          <w:rFonts w:ascii="Arial" w:hAnsi="Arial" w:cs="Arial"/>
          <w:color w:val="000000" w:themeColor="text1"/>
          <w:sz w:val="22"/>
          <w:szCs w:val="22"/>
        </w:rPr>
        <w:t>L</w:t>
      </w:r>
      <w:r>
        <w:rPr>
          <w:rFonts w:ascii="Arial" w:hAnsi="Arial" w:cs="Arial"/>
          <w:color w:val="000000" w:themeColor="text1"/>
          <w:sz w:val="22"/>
          <w:szCs w:val="22"/>
        </w:rPr>
        <w:t xml:space="preserve">e Conseil communal de la Ville de La Chaux-de-Fonds, le </w:t>
      </w:r>
      <w:r w:rsidRPr="002E0C0C">
        <w:rPr>
          <w:rFonts w:ascii="Arial" w:hAnsi="Arial" w:cs="Arial"/>
          <w:color w:val="000000" w:themeColor="text1"/>
          <w:sz w:val="22"/>
          <w:szCs w:val="22"/>
        </w:rPr>
        <w:t xml:space="preserve">Conseil communal </w:t>
      </w:r>
      <w:r>
        <w:rPr>
          <w:rFonts w:ascii="Arial" w:hAnsi="Arial" w:cs="Arial"/>
          <w:color w:val="000000" w:themeColor="text1"/>
          <w:sz w:val="22"/>
          <w:szCs w:val="22"/>
        </w:rPr>
        <w:t>de la Ville du</w:t>
      </w:r>
      <w:r w:rsidRPr="002E0C0C">
        <w:rPr>
          <w:rFonts w:ascii="Arial" w:hAnsi="Arial" w:cs="Arial"/>
          <w:color w:val="000000" w:themeColor="text1"/>
          <w:sz w:val="22"/>
          <w:szCs w:val="22"/>
        </w:rPr>
        <w:t xml:space="preserve"> Locle, </w:t>
      </w:r>
      <w:r w:rsidR="00464AC5">
        <w:rPr>
          <w:rFonts w:ascii="Arial" w:hAnsi="Arial" w:cs="Arial"/>
          <w:color w:val="000000" w:themeColor="text1"/>
          <w:sz w:val="22"/>
          <w:szCs w:val="22"/>
        </w:rPr>
        <w:t>la</w:t>
      </w:r>
      <w:r>
        <w:rPr>
          <w:rFonts w:ascii="Arial" w:hAnsi="Arial" w:cs="Arial"/>
          <w:color w:val="000000" w:themeColor="text1"/>
          <w:sz w:val="22"/>
          <w:szCs w:val="22"/>
        </w:rPr>
        <w:t xml:space="preserve"> Municipalité de Saint-Imier</w:t>
      </w:r>
      <w:r w:rsidRPr="002E0C0C">
        <w:rPr>
          <w:rFonts w:ascii="Arial" w:hAnsi="Arial" w:cs="Arial"/>
          <w:color w:val="000000" w:themeColor="text1"/>
          <w:sz w:val="22"/>
          <w:szCs w:val="22"/>
        </w:rPr>
        <w:t xml:space="preserve">, </w:t>
      </w:r>
      <w:r w:rsidR="00D86875">
        <w:rPr>
          <w:rFonts w:ascii="Arial" w:hAnsi="Arial" w:cs="Arial"/>
          <w:color w:val="000000" w:themeColor="text1"/>
          <w:sz w:val="22"/>
          <w:szCs w:val="22"/>
        </w:rPr>
        <w:t xml:space="preserve">la </w:t>
      </w:r>
      <w:r>
        <w:rPr>
          <w:rFonts w:ascii="Arial" w:hAnsi="Arial" w:cs="Arial"/>
          <w:color w:val="000000" w:themeColor="text1"/>
          <w:sz w:val="22"/>
          <w:szCs w:val="22"/>
        </w:rPr>
        <w:t xml:space="preserve">Municipalité de Sainte-Croix, </w:t>
      </w:r>
      <w:r w:rsidR="003E4A28">
        <w:rPr>
          <w:rFonts w:ascii="Arial" w:hAnsi="Arial" w:cs="Arial"/>
          <w:color w:val="000000" w:themeColor="text1"/>
          <w:sz w:val="22"/>
          <w:szCs w:val="22"/>
        </w:rPr>
        <w:t xml:space="preserve">Dominique Mollier (Maire de Villers-le-Lac), </w:t>
      </w:r>
      <w:r w:rsidRPr="002E0C0C">
        <w:rPr>
          <w:rFonts w:ascii="Arial" w:hAnsi="Arial" w:cs="Arial"/>
          <w:sz w:val="22"/>
          <w:szCs w:val="22"/>
        </w:rPr>
        <w:t xml:space="preserve">Françoise Bévalot </w:t>
      </w:r>
      <w:r w:rsidRPr="002E0C0C">
        <w:rPr>
          <w:rFonts w:ascii="Arial" w:hAnsi="Arial" w:cs="Arial"/>
          <w:color w:val="000000" w:themeColor="text1"/>
          <w:sz w:val="22"/>
          <w:szCs w:val="22"/>
        </w:rPr>
        <w:t>(membre du Comité directeur du Forum),</w:t>
      </w:r>
      <w:r>
        <w:rPr>
          <w:rFonts w:ascii="Arial" w:hAnsi="Arial" w:cs="Arial"/>
          <w:color w:val="000000" w:themeColor="text1"/>
          <w:sz w:val="22"/>
          <w:szCs w:val="22"/>
        </w:rPr>
        <w:t xml:space="preserve"> Stéphane Berdat (</w:t>
      </w:r>
      <w:r w:rsidRPr="002E0C0C">
        <w:rPr>
          <w:rFonts w:ascii="Arial" w:hAnsi="Arial" w:cs="Arial"/>
          <w:color w:val="000000" w:themeColor="text1"/>
          <w:sz w:val="22"/>
          <w:szCs w:val="22"/>
        </w:rPr>
        <w:t>membre du Comité directeur du Forum</w:t>
      </w:r>
      <w:r>
        <w:rPr>
          <w:rFonts w:ascii="Arial" w:hAnsi="Arial" w:cs="Arial"/>
          <w:color w:val="000000" w:themeColor="text1"/>
          <w:sz w:val="22"/>
          <w:szCs w:val="22"/>
        </w:rPr>
        <w:t xml:space="preserve">), </w:t>
      </w:r>
      <w:r>
        <w:rPr>
          <w:rFonts w:ascii="Arial" w:hAnsi="Arial" w:cs="Arial"/>
          <w:sz w:val="22"/>
          <w:szCs w:val="22"/>
        </w:rPr>
        <w:t>Bernard Woeffray</w:t>
      </w:r>
      <w:r w:rsidR="00812CEC">
        <w:rPr>
          <w:rFonts w:ascii="Arial" w:hAnsi="Arial" w:cs="Arial"/>
          <w:sz w:val="22"/>
          <w:szCs w:val="22"/>
        </w:rPr>
        <w:t xml:space="preserve"> </w:t>
      </w:r>
      <w:r w:rsidR="00820E63">
        <w:rPr>
          <w:rFonts w:ascii="Arial" w:hAnsi="Arial" w:cs="Arial"/>
          <w:color w:val="000000" w:themeColor="text1"/>
          <w:sz w:val="22"/>
          <w:szCs w:val="22"/>
        </w:rPr>
        <w:t>(</w:t>
      </w:r>
      <w:r w:rsidR="00820E63" w:rsidRPr="002E0C0C">
        <w:rPr>
          <w:rFonts w:ascii="Arial" w:hAnsi="Arial" w:cs="Arial"/>
          <w:color w:val="000000" w:themeColor="text1"/>
          <w:sz w:val="22"/>
          <w:szCs w:val="22"/>
        </w:rPr>
        <w:t>membre du Comité directeur du Forum</w:t>
      </w:r>
      <w:r w:rsidR="00820E63">
        <w:rPr>
          <w:rFonts w:ascii="Arial" w:hAnsi="Arial" w:cs="Arial"/>
          <w:color w:val="000000" w:themeColor="text1"/>
          <w:sz w:val="22"/>
          <w:szCs w:val="22"/>
        </w:rPr>
        <w:t>)</w:t>
      </w:r>
      <w:r w:rsidR="00464AC5">
        <w:rPr>
          <w:rFonts w:ascii="Arial" w:hAnsi="Arial" w:cs="Arial"/>
          <w:sz w:val="22"/>
          <w:szCs w:val="22"/>
        </w:rPr>
        <w:t xml:space="preserve">, </w:t>
      </w:r>
      <w:r w:rsidR="00812CEC">
        <w:rPr>
          <w:rFonts w:ascii="Arial" w:hAnsi="Arial" w:cs="Arial"/>
          <w:sz w:val="22"/>
          <w:szCs w:val="22"/>
        </w:rPr>
        <w:t>Pascale Brenet</w:t>
      </w:r>
      <w:r w:rsidR="00820E63">
        <w:rPr>
          <w:rFonts w:ascii="Arial" w:hAnsi="Arial" w:cs="Arial"/>
          <w:color w:val="000000" w:themeColor="text1"/>
          <w:sz w:val="22"/>
          <w:szCs w:val="22"/>
        </w:rPr>
        <w:t xml:space="preserve"> (</w:t>
      </w:r>
      <w:r w:rsidR="00820E63" w:rsidRPr="002E0C0C">
        <w:rPr>
          <w:rFonts w:ascii="Arial" w:hAnsi="Arial" w:cs="Arial"/>
          <w:color w:val="000000" w:themeColor="text1"/>
          <w:sz w:val="22"/>
          <w:szCs w:val="22"/>
        </w:rPr>
        <w:t>membre du Comité directeur du Forum</w:t>
      </w:r>
      <w:r w:rsidR="00820E63">
        <w:rPr>
          <w:rFonts w:ascii="Arial" w:hAnsi="Arial" w:cs="Arial"/>
          <w:color w:val="000000" w:themeColor="text1"/>
          <w:sz w:val="22"/>
          <w:szCs w:val="22"/>
        </w:rPr>
        <w:t>)</w:t>
      </w:r>
      <w:r w:rsidR="00E020CA">
        <w:rPr>
          <w:rFonts w:ascii="Arial" w:hAnsi="Arial" w:cs="Arial"/>
          <w:color w:val="000000" w:themeColor="text1"/>
          <w:sz w:val="22"/>
          <w:szCs w:val="22"/>
        </w:rPr>
        <w:t xml:space="preserve">, </w:t>
      </w:r>
      <w:r w:rsidR="00812CEC" w:rsidRPr="002E0C0C">
        <w:rPr>
          <w:rFonts w:ascii="Arial" w:hAnsi="Arial" w:cs="Arial"/>
          <w:sz w:val="22"/>
          <w:szCs w:val="22"/>
        </w:rPr>
        <w:t>Walter Tschopp</w:t>
      </w:r>
      <w:r w:rsidR="00812CEC">
        <w:rPr>
          <w:rFonts w:ascii="Arial" w:hAnsi="Arial" w:cs="Arial"/>
          <w:sz w:val="22"/>
          <w:szCs w:val="22"/>
        </w:rPr>
        <w:t xml:space="preserve"> </w:t>
      </w:r>
      <w:r w:rsidR="00820E63">
        <w:rPr>
          <w:rFonts w:ascii="Arial" w:hAnsi="Arial" w:cs="Arial"/>
          <w:color w:val="000000" w:themeColor="text1"/>
          <w:sz w:val="22"/>
          <w:szCs w:val="22"/>
        </w:rPr>
        <w:t>(</w:t>
      </w:r>
      <w:r w:rsidR="00820E63" w:rsidRPr="002E0C0C">
        <w:rPr>
          <w:rFonts w:ascii="Arial" w:hAnsi="Arial" w:cs="Arial"/>
          <w:color w:val="000000" w:themeColor="text1"/>
          <w:sz w:val="22"/>
          <w:szCs w:val="22"/>
        </w:rPr>
        <w:t>membre du Comité directeur du Forum</w:t>
      </w:r>
      <w:r w:rsidR="00820E63">
        <w:rPr>
          <w:rFonts w:ascii="Arial" w:hAnsi="Arial" w:cs="Arial"/>
          <w:color w:val="000000" w:themeColor="text1"/>
          <w:sz w:val="22"/>
          <w:szCs w:val="22"/>
        </w:rPr>
        <w:t>)</w:t>
      </w:r>
      <w:r w:rsidR="00342002">
        <w:rPr>
          <w:rFonts w:ascii="Arial" w:hAnsi="Arial" w:cs="Arial"/>
          <w:color w:val="000000" w:themeColor="text1"/>
          <w:sz w:val="22"/>
          <w:szCs w:val="22"/>
        </w:rPr>
        <w:t>,</w:t>
      </w:r>
      <w:r w:rsidR="00812CEC">
        <w:rPr>
          <w:rFonts w:ascii="Arial" w:hAnsi="Arial" w:cs="Arial"/>
          <w:sz w:val="22"/>
          <w:szCs w:val="22"/>
        </w:rPr>
        <w:t>.</w:t>
      </w:r>
    </w:p>
    <w:p w14:paraId="4998391B" w14:textId="77777777" w:rsidR="00D95BFC" w:rsidRDefault="00D95BFC" w:rsidP="0055071C">
      <w:pPr>
        <w:jc w:val="both"/>
        <w:rPr>
          <w:rFonts w:ascii="Arial" w:hAnsi="Arial"/>
          <w:b/>
          <w:sz w:val="22"/>
        </w:rPr>
      </w:pPr>
    </w:p>
    <w:p w14:paraId="6FD38EE2" w14:textId="77777777" w:rsidR="00B35227" w:rsidRDefault="00B35227" w:rsidP="0055071C">
      <w:pPr>
        <w:jc w:val="both"/>
        <w:rPr>
          <w:rFonts w:ascii="Arial" w:hAnsi="Arial"/>
          <w:b/>
          <w:sz w:val="22"/>
          <w:u w:val="single"/>
        </w:rPr>
      </w:pPr>
    </w:p>
    <w:p w14:paraId="221D5848" w14:textId="77777777" w:rsidR="007142AF" w:rsidRPr="0015107C" w:rsidRDefault="007142AF" w:rsidP="0055071C">
      <w:pPr>
        <w:jc w:val="both"/>
        <w:rPr>
          <w:rFonts w:ascii="Arial" w:hAnsi="Arial"/>
          <w:b/>
          <w:sz w:val="22"/>
          <w:u w:val="single"/>
        </w:rPr>
      </w:pPr>
      <w:r w:rsidRPr="0015107C">
        <w:rPr>
          <w:rFonts w:ascii="Arial" w:hAnsi="Arial"/>
          <w:b/>
          <w:sz w:val="22"/>
          <w:u w:val="single"/>
        </w:rPr>
        <w:t>ORDRE DU JOUR</w:t>
      </w:r>
    </w:p>
    <w:p w14:paraId="5AD09673" w14:textId="77777777" w:rsidR="007142AF" w:rsidRPr="0015107C" w:rsidRDefault="007142AF" w:rsidP="0055071C">
      <w:pPr>
        <w:jc w:val="both"/>
        <w:rPr>
          <w:rFonts w:ascii="Arial" w:hAnsi="Arial"/>
          <w:sz w:val="22"/>
        </w:rPr>
      </w:pPr>
    </w:p>
    <w:p w14:paraId="0F28A0E2" w14:textId="2956CAD2" w:rsidR="007142AF" w:rsidRDefault="007142AF" w:rsidP="0055071C">
      <w:pPr>
        <w:pStyle w:val="Paragraphedeliste"/>
        <w:numPr>
          <w:ilvl w:val="0"/>
          <w:numId w:val="1"/>
        </w:numPr>
        <w:jc w:val="both"/>
        <w:rPr>
          <w:rFonts w:ascii="Arial" w:hAnsi="Arial"/>
          <w:sz w:val="22"/>
        </w:rPr>
      </w:pPr>
      <w:r w:rsidRPr="0015107C">
        <w:rPr>
          <w:rFonts w:ascii="Arial" w:hAnsi="Arial"/>
          <w:sz w:val="22"/>
        </w:rPr>
        <w:t xml:space="preserve">Salutations par le </w:t>
      </w:r>
      <w:r w:rsidR="00B4371F">
        <w:rPr>
          <w:rFonts w:ascii="Arial" w:hAnsi="Arial"/>
          <w:sz w:val="22"/>
        </w:rPr>
        <w:t>Co-Président</w:t>
      </w:r>
      <w:r w:rsidR="00D86875">
        <w:rPr>
          <w:rFonts w:ascii="Arial" w:hAnsi="Arial"/>
          <w:sz w:val="22"/>
        </w:rPr>
        <w:t>.</w:t>
      </w:r>
    </w:p>
    <w:p w14:paraId="293D5094" w14:textId="500A01F0" w:rsidR="00820E63" w:rsidRDefault="00820E63" w:rsidP="0055071C">
      <w:pPr>
        <w:ind w:left="360"/>
        <w:jc w:val="both"/>
        <w:rPr>
          <w:rFonts w:ascii="Arial" w:hAnsi="Arial"/>
          <w:sz w:val="22"/>
        </w:rPr>
      </w:pPr>
    </w:p>
    <w:p w14:paraId="2AF924A9" w14:textId="45881C03" w:rsidR="00D86875" w:rsidRDefault="00D86875" w:rsidP="0055071C">
      <w:pPr>
        <w:ind w:left="360" w:firstLine="348"/>
        <w:jc w:val="both"/>
        <w:rPr>
          <w:rFonts w:ascii="Arial" w:hAnsi="Arial"/>
          <w:sz w:val="22"/>
        </w:rPr>
      </w:pPr>
      <w:r>
        <w:rPr>
          <w:rFonts w:ascii="Arial" w:hAnsi="Arial"/>
          <w:sz w:val="22"/>
        </w:rPr>
        <w:t>Pas de remarques sur l’ordre du jour.</w:t>
      </w:r>
    </w:p>
    <w:p w14:paraId="11A78512" w14:textId="77777777" w:rsidR="00D86875" w:rsidRDefault="00D86875" w:rsidP="0055071C">
      <w:pPr>
        <w:ind w:left="360" w:firstLine="348"/>
        <w:jc w:val="both"/>
        <w:rPr>
          <w:rFonts w:ascii="Arial" w:hAnsi="Arial"/>
          <w:sz w:val="22"/>
        </w:rPr>
      </w:pPr>
    </w:p>
    <w:p w14:paraId="08F82122" w14:textId="77777777" w:rsidR="00812CEC" w:rsidRPr="00812CEC" w:rsidRDefault="00812CEC" w:rsidP="0055071C">
      <w:pPr>
        <w:jc w:val="both"/>
        <w:rPr>
          <w:rFonts w:ascii="Arial" w:hAnsi="Arial"/>
          <w:sz w:val="22"/>
        </w:rPr>
      </w:pPr>
    </w:p>
    <w:p w14:paraId="30490194" w14:textId="62A8BF2E" w:rsidR="007142AF" w:rsidRDefault="007142AF" w:rsidP="0055071C">
      <w:pPr>
        <w:pStyle w:val="Paragraphedeliste"/>
        <w:numPr>
          <w:ilvl w:val="0"/>
          <w:numId w:val="1"/>
        </w:numPr>
        <w:jc w:val="both"/>
        <w:rPr>
          <w:rFonts w:ascii="Arial" w:hAnsi="Arial"/>
          <w:sz w:val="22"/>
        </w:rPr>
      </w:pPr>
      <w:r w:rsidRPr="007E715C">
        <w:rPr>
          <w:rFonts w:ascii="Arial" w:hAnsi="Arial"/>
          <w:sz w:val="22"/>
        </w:rPr>
        <w:t xml:space="preserve">Procès-verbal de l’Assemblée générale du </w:t>
      </w:r>
      <w:r w:rsidR="00495118">
        <w:rPr>
          <w:rFonts w:ascii="Arial" w:hAnsi="Arial"/>
          <w:sz w:val="22"/>
        </w:rPr>
        <w:t>1</w:t>
      </w:r>
      <w:r w:rsidR="00B4371F">
        <w:rPr>
          <w:rFonts w:ascii="Arial" w:hAnsi="Arial"/>
          <w:sz w:val="22"/>
        </w:rPr>
        <w:t>6</w:t>
      </w:r>
      <w:r w:rsidR="00495118">
        <w:rPr>
          <w:rFonts w:ascii="Arial" w:hAnsi="Arial"/>
          <w:sz w:val="22"/>
        </w:rPr>
        <w:t xml:space="preserve"> </w:t>
      </w:r>
      <w:r w:rsidR="00BD67A6">
        <w:rPr>
          <w:rFonts w:ascii="Arial" w:hAnsi="Arial"/>
          <w:sz w:val="22"/>
        </w:rPr>
        <w:t>juin</w:t>
      </w:r>
      <w:r w:rsidRPr="007E715C">
        <w:rPr>
          <w:rFonts w:ascii="Arial" w:hAnsi="Arial"/>
          <w:sz w:val="22"/>
        </w:rPr>
        <w:t xml:space="preserve"> 20</w:t>
      </w:r>
      <w:r w:rsidR="00495118">
        <w:rPr>
          <w:rFonts w:ascii="Arial" w:hAnsi="Arial"/>
          <w:sz w:val="22"/>
        </w:rPr>
        <w:t>2</w:t>
      </w:r>
      <w:r w:rsidR="00B4371F">
        <w:rPr>
          <w:rFonts w:ascii="Arial" w:hAnsi="Arial"/>
          <w:sz w:val="22"/>
        </w:rPr>
        <w:t>2</w:t>
      </w:r>
    </w:p>
    <w:p w14:paraId="7EBB3806" w14:textId="6F614918" w:rsidR="00D86875" w:rsidRDefault="00D86875" w:rsidP="0055071C">
      <w:pPr>
        <w:pStyle w:val="Paragraphedeliste"/>
        <w:jc w:val="both"/>
        <w:rPr>
          <w:rFonts w:ascii="Arial" w:hAnsi="Arial"/>
          <w:sz w:val="22"/>
        </w:rPr>
      </w:pPr>
    </w:p>
    <w:p w14:paraId="023E14EF" w14:textId="01AF95C9" w:rsidR="00D86875" w:rsidRDefault="00D86875" w:rsidP="0055071C">
      <w:pPr>
        <w:pStyle w:val="Paragraphedeliste"/>
        <w:jc w:val="both"/>
        <w:rPr>
          <w:rFonts w:ascii="Arial" w:hAnsi="Arial"/>
          <w:sz w:val="22"/>
        </w:rPr>
      </w:pPr>
      <w:r>
        <w:rPr>
          <w:rFonts w:ascii="Arial" w:hAnsi="Arial"/>
          <w:sz w:val="22"/>
        </w:rPr>
        <w:t>JJ note que cette AG est la première en plein exercice pour lui-même et Valérie CHARTIER.</w:t>
      </w:r>
    </w:p>
    <w:p w14:paraId="7BCE4D00" w14:textId="77777777" w:rsidR="00342002" w:rsidRPr="00820E63" w:rsidRDefault="00342002" w:rsidP="0055071C">
      <w:pPr>
        <w:pStyle w:val="Paragraphedeliste"/>
        <w:jc w:val="both"/>
        <w:rPr>
          <w:rFonts w:ascii="Arial" w:hAnsi="Arial"/>
          <w:sz w:val="16"/>
          <w:szCs w:val="16"/>
        </w:rPr>
      </w:pPr>
    </w:p>
    <w:p w14:paraId="346CE8B8" w14:textId="77777777" w:rsidR="00342002" w:rsidRPr="00342002" w:rsidRDefault="00342002" w:rsidP="0055071C">
      <w:pPr>
        <w:pStyle w:val="Paragraphedeliste"/>
        <w:numPr>
          <w:ilvl w:val="0"/>
          <w:numId w:val="4"/>
        </w:numPr>
        <w:jc w:val="both"/>
        <w:rPr>
          <w:rFonts w:ascii="Arial" w:hAnsi="Arial"/>
          <w:b/>
          <w:sz w:val="20"/>
          <w:szCs w:val="20"/>
        </w:rPr>
      </w:pPr>
      <w:r>
        <w:rPr>
          <w:rFonts w:ascii="Arial" w:hAnsi="Arial"/>
          <w:b/>
          <w:sz w:val="20"/>
          <w:szCs w:val="20"/>
        </w:rPr>
        <w:t xml:space="preserve">PV </w:t>
      </w:r>
      <w:r w:rsidRPr="00342002">
        <w:rPr>
          <w:rFonts w:ascii="Arial" w:hAnsi="Arial"/>
          <w:b/>
          <w:sz w:val="20"/>
          <w:szCs w:val="20"/>
        </w:rPr>
        <w:t>ADOPTE</w:t>
      </w:r>
      <w:r>
        <w:rPr>
          <w:rFonts w:ascii="Arial" w:hAnsi="Arial"/>
          <w:b/>
          <w:sz w:val="20"/>
          <w:szCs w:val="20"/>
        </w:rPr>
        <w:t xml:space="preserve"> à l’unanimité</w:t>
      </w:r>
    </w:p>
    <w:p w14:paraId="5128AE17" w14:textId="77777777" w:rsidR="003C357C" w:rsidRDefault="003C357C" w:rsidP="0055071C">
      <w:pPr>
        <w:pStyle w:val="Paragraphedeliste"/>
        <w:jc w:val="both"/>
        <w:rPr>
          <w:rFonts w:ascii="Arial" w:hAnsi="Arial"/>
          <w:sz w:val="22"/>
        </w:rPr>
      </w:pPr>
    </w:p>
    <w:p w14:paraId="20AB7AA1" w14:textId="77777777" w:rsidR="00820E63" w:rsidRDefault="00820E63" w:rsidP="0055071C">
      <w:pPr>
        <w:pStyle w:val="Paragraphedeliste"/>
        <w:jc w:val="both"/>
        <w:rPr>
          <w:rFonts w:ascii="Arial" w:hAnsi="Arial"/>
          <w:sz w:val="22"/>
        </w:rPr>
      </w:pPr>
    </w:p>
    <w:p w14:paraId="6D8C36E5" w14:textId="1D44B64D" w:rsidR="003C357C" w:rsidRDefault="003C357C" w:rsidP="0055071C">
      <w:pPr>
        <w:pStyle w:val="Paragraphedeliste"/>
        <w:numPr>
          <w:ilvl w:val="0"/>
          <w:numId w:val="1"/>
        </w:numPr>
        <w:jc w:val="both"/>
        <w:rPr>
          <w:rFonts w:ascii="Arial" w:hAnsi="Arial" w:cs="Arial"/>
          <w:sz w:val="22"/>
          <w:szCs w:val="22"/>
        </w:rPr>
      </w:pPr>
      <w:r w:rsidRPr="00820E63">
        <w:rPr>
          <w:rFonts w:ascii="Arial" w:hAnsi="Arial" w:cs="Arial"/>
          <w:sz w:val="22"/>
          <w:szCs w:val="22"/>
        </w:rPr>
        <w:t xml:space="preserve">Rapport du </w:t>
      </w:r>
      <w:r w:rsidR="00B4371F">
        <w:rPr>
          <w:rFonts w:ascii="Arial" w:hAnsi="Arial" w:cs="Arial"/>
          <w:sz w:val="22"/>
          <w:szCs w:val="22"/>
        </w:rPr>
        <w:t>Co</w:t>
      </w:r>
      <w:r w:rsidR="00342002" w:rsidRPr="00820E63">
        <w:rPr>
          <w:rFonts w:ascii="Arial" w:hAnsi="Arial" w:cs="Arial"/>
          <w:sz w:val="22"/>
          <w:szCs w:val="22"/>
        </w:rPr>
        <w:t>-</w:t>
      </w:r>
      <w:r w:rsidRPr="00820E63">
        <w:rPr>
          <w:rFonts w:ascii="Arial" w:hAnsi="Arial" w:cs="Arial"/>
          <w:sz w:val="22"/>
          <w:szCs w:val="22"/>
        </w:rPr>
        <w:t>Président –</w:t>
      </w:r>
      <w:r w:rsidRPr="002E0C0C">
        <w:rPr>
          <w:rFonts w:ascii="Arial" w:hAnsi="Arial" w:cs="Arial"/>
          <w:sz w:val="22"/>
          <w:szCs w:val="22"/>
        </w:rPr>
        <w:t xml:space="preserve"> Lecture est faite du rapport </w:t>
      </w:r>
      <w:r w:rsidR="00342002">
        <w:rPr>
          <w:rFonts w:ascii="Arial" w:hAnsi="Arial" w:cs="Arial"/>
          <w:sz w:val="22"/>
          <w:szCs w:val="22"/>
        </w:rPr>
        <w:t>d’activité 202</w:t>
      </w:r>
      <w:r w:rsidR="00B4371F">
        <w:rPr>
          <w:rFonts w:ascii="Arial" w:hAnsi="Arial" w:cs="Arial"/>
          <w:sz w:val="22"/>
          <w:szCs w:val="22"/>
        </w:rPr>
        <w:t>2</w:t>
      </w:r>
      <w:r w:rsidR="00342002">
        <w:rPr>
          <w:rFonts w:ascii="Arial" w:hAnsi="Arial" w:cs="Arial"/>
          <w:sz w:val="22"/>
          <w:szCs w:val="22"/>
        </w:rPr>
        <w:t>-202</w:t>
      </w:r>
      <w:r w:rsidR="00B4371F">
        <w:rPr>
          <w:rFonts w:ascii="Arial" w:hAnsi="Arial" w:cs="Arial"/>
          <w:sz w:val="22"/>
          <w:szCs w:val="22"/>
        </w:rPr>
        <w:t>3</w:t>
      </w:r>
      <w:r w:rsidR="00342002">
        <w:rPr>
          <w:rFonts w:ascii="Arial" w:hAnsi="Arial" w:cs="Arial"/>
          <w:sz w:val="22"/>
          <w:szCs w:val="22"/>
        </w:rPr>
        <w:t xml:space="preserve"> (</w:t>
      </w:r>
      <w:r w:rsidR="00820E63">
        <w:rPr>
          <w:rFonts w:ascii="Arial" w:hAnsi="Arial" w:cs="Arial"/>
          <w:sz w:val="22"/>
          <w:szCs w:val="22"/>
        </w:rPr>
        <w:t xml:space="preserve">nommé </w:t>
      </w:r>
      <w:r w:rsidR="00342002">
        <w:rPr>
          <w:rFonts w:ascii="Arial" w:hAnsi="Arial" w:cs="Arial"/>
          <w:sz w:val="22"/>
          <w:szCs w:val="22"/>
        </w:rPr>
        <w:t>vie de l’Association 202</w:t>
      </w:r>
      <w:r w:rsidR="00B4371F">
        <w:rPr>
          <w:rFonts w:ascii="Arial" w:hAnsi="Arial" w:cs="Arial"/>
          <w:sz w:val="22"/>
          <w:szCs w:val="22"/>
        </w:rPr>
        <w:t>2</w:t>
      </w:r>
      <w:r w:rsidR="00342002">
        <w:rPr>
          <w:rFonts w:ascii="Arial" w:hAnsi="Arial" w:cs="Arial"/>
          <w:sz w:val="22"/>
          <w:szCs w:val="22"/>
        </w:rPr>
        <w:t>)</w:t>
      </w:r>
    </w:p>
    <w:p w14:paraId="70126C28" w14:textId="6C5EABCA" w:rsidR="00D86875" w:rsidRDefault="00D86875" w:rsidP="0055071C">
      <w:pPr>
        <w:jc w:val="both"/>
        <w:rPr>
          <w:rFonts w:ascii="Arial" w:hAnsi="Arial" w:cs="Arial"/>
          <w:sz w:val="22"/>
          <w:szCs w:val="22"/>
        </w:rPr>
      </w:pPr>
    </w:p>
    <w:p w14:paraId="06F14BC0" w14:textId="64E10876" w:rsidR="00D86875" w:rsidRPr="00D86875" w:rsidRDefault="00D86875" w:rsidP="0055071C">
      <w:pPr>
        <w:ind w:left="708"/>
        <w:jc w:val="both"/>
        <w:rPr>
          <w:rFonts w:ascii="Arial" w:hAnsi="Arial" w:cs="Arial"/>
          <w:sz w:val="22"/>
          <w:szCs w:val="22"/>
        </w:rPr>
      </w:pPr>
      <w:r>
        <w:rPr>
          <w:rFonts w:ascii="Arial" w:hAnsi="Arial" w:cs="Arial"/>
          <w:sz w:val="22"/>
          <w:szCs w:val="22"/>
        </w:rPr>
        <w:t xml:space="preserve">JJ rappelle le fonctionnement du FT selon une organisation horizontale qui donne pleine satisfaction. Il rappelle également l’importance du site WEB du FT et le rôle d’aiguillon que l’Association joue dans la perspective de la coopération transfrontalière. Les thématiques de la mobilité, de la formation professionnelle restent d’actualité. Cette dernière thématique va continuer d’être travaillée, notamment au travers des </w:t>
      </w:r>
      <w:proofErr w:type="spellStart"/>
      <w:r>
        <w:rPr>
          <w:rFonts w:ascii="Arial" w:hAnsi="Arial" w:cs="Arial"/>
          <w:sz w:val="22"/>
          <w:szCs w:val="22"/>
        </w:rPr>
        <w:t>savoirs-faire</w:t>
      </w:r>
      <w:proofErr w:type="spellEnd"/>
      <w:r>
        <w:rPr>
          <w:rFonts w:ascii="Arial" w:hAnsi="Arial" w:cs="Arial"/>
          <w:sz w:val="22"/>
          <w:szCs w:val="22"/>
        </w:rPr>
        <w:t xml:space="preserve"> </w:t>
      </w:r>
      <w:r w:rsidR="005F5CC2">
        <w:rPr>
          <w:rFonts w:ascii="Arial" w:hAnsi="Arial" w:cs="Arial"/>
          <w:sz w:val="22"/>
          <w:szCs w:val="22"/>
        </w:rPr>
        <w:t xml:space="preserve">et de leur circulation </w:t>
      </w:r>
      <w:r>
        <w:rPr>
          <w:rFonts w:ascii="Arial" w:hAnsi="Arial" w:cs="Arial"/>
          <w:sz w:val="22"/>
          <w:szCs w:val="22"/>
        </w:rPr>
        <w:t>qui sont pris en compte dans le cadre du projet franco-suisse ARC HORLOGER.</w:t>
      </w:r>
    </w:p>
    <w:p w14:paraId="3722E92D" w14:textId="77777777" w:rsidR="003C357C" w:rsidRPr="00820E63" w:rsidRDefault="003C357C" w:rsidP="0055071C">
      <w:pPr>
        <w:pStyle w:val="Paragraphedeliste"/>
        <w:jc w:val="both"/>
        <w:rPr>
          <w:rFonts w:ascii="Arial" w:hAnsi="Arial" w:cs="Arial"/>
          <w:sz w:val="16"/>
          <w:szCs w:val="16"/>
        </w:rPr>
      </w:pPr>
    </w:p>
    <w:p w14:paraId="51583219" w14:textId="77777777" w:rsidR="003C357C" w:rsidRPr="00820E63" w:rsidRDefault="003C357C" w:rsidP="0055071C">
      <w:pPr>
        <w:pStyle w:val="Paragraphedeliste"/>
        <w:numPr>
          <w:ilvl w:val="0"/>
          <w:numId w:val="2"/>
        </w:numPr>
        <w:jc w:val="both"/>
        <w:rPr>
          <w:rFonts w:ascii="Arial" w:hAnsi="Arial" w:cs="Arial"/>
          <w:b/>
          <w:sz w:val="20"/>
          <w:szCs w:val="20"/>
        </w:rPr>
      </w:pPr>
      <w:r w:rsidRPr="00820E63">
        <w:rPr>
          <w:rFonts w:ascii="Arial" w:hAnsi="Arial" w:cs="Arial"/>
          <w:b/>
          <w:sz w:val="20"/>
          <w:szCs w:val="20"/>
        </w:rPr>
        <w:t>Approbation du rapport à l’unanimité</w:t>
      </w:r>
    </w:p>
    <w:p w14:paraId="3F86BF40" w14:textId="77777777" w:rsidR="003C357C" w:rsidRPr="002E0C0C" w:rsidRDefault="003C357C" w:rsidP="0055071C">
      <w:pPr>
        <w:pStyle w:val="Paragraphedeliste"/>
        <w:jc w:val="both"/>
        <w:rPr>
          <w:rFonts w:ascii="Arial" w:hAnsi="Arial" w:cs="Arial"/>
          <w:sz w:val="22"/>
          <w:szCs w:val="22"/>
        </w:rPr>
      </w:pPr>
    </w:p>
    <w:p w14:paraId="2F63CFBF" w14:textId="77777777" w:rsidR="003C357C" w:rsidRPr="002E0C0C" w:rsidRDefault="003C357C" w:rsidP="0055071C">
      <w:pPr>
        <w:pStyle w:val="Paragraphedeliste"/>
        <w:jc w:val="both"/>
        <w:rPr>
          <w:rFonts w:ascii="Arial" w:hAnsi="Arial" w:cs="Arial"/>
          <w:sz w:val="22"/>
          <w:szCs w:val="22"/>
        </w:rPr>
      </w:pPr>
    </w:p>
    <w:p w14:paraId="73001045" w14:textId="203F2EEF" w:rsidR="00F543EF" w:rsidRPr="009464CC" w:rsidRDefault="003C357C" w:rsidP="0055071C">
      <w:pPr>
        <w:pStyle w:val="Paragraphedeliste"/>
        <w:numPr>
          <w:ilvl w:val="0"/>
          <w:numId w:val="1"/>
        </w:numPr>
        <w:jc w:val="both"/>
        <w:rPr>
          <w:rFonts w:ascii="Arial" w:hAnsi="Arial" w:cs="Arial"/>
          <w:sz w:val="16"/>
          <w:szCs w:val="16"/>
        </w:rPr>
      </w:pPr>
      <w:r w:rsidRPr="009464CC">
        <w:rPr>
          <w:rFonts w:ascii="Arial" w:hAnsi="Arial" w:cs="Arial"/>
          <w:sz w:val="22"/>
          <w:szCs w:val="22"/>
        </w:rPr>
        <w:lastRenderedPageBreak/>
        <w:t>Présentation des comptes 20</w:t>
      </w:r>
      <w:r w:rsidR="00F543EF" w:rsidRPr="009464CC">
        <w:rPr>
          <w:rFonts w:ascii="Arial" w:hAnsi="Arial" w:cs="Arial"/>
          <w:sz w:val="22"/>
          <w:szCs w:val="22"/>
        </w:rPr>
        <w:t>2</w:t>
      </w:r>
      <w:r w:rsidR="00820E63" w:rsidRPr="009464CC">
        <w:rPr>
          <w:rFonts w:ascii="Arial" w:hAnsi="Arial" w:cs="Arial"/>
          <w:sz w:val="22"/>
          <w:szCs w:val="22"/>
        </w:rPr>
        <w:t>1</w:t>
      </w:r>
      <w:r w:rsidRPr="009464CC">
        <w:rPr>
          <w:rFonts w:ascii="Arial" w:hAnsi="Arial" w:cs="Arial"/>
          <w:sz w:val="22"/>
          <w:szCs w:val="22"/>
        </w:rPr>
        <w:t xml:space="preserve"> (JJD) – Lecture est faite des comptes et du bilan. Les documents ont été envoyés aux adhérents. </w:t>
      </w:r>
      <w:r w:rsidR="000E4EBE" w:rsidRPr="009464CC">
        <w:rPr>
          <w:rFonts w:ascii="Arial" w:hAnsi="Arial" w:cs="Arial"/>
          <w:sz w:val="22"/>
          <w:szCs w:val="22"/>
        </w:rPr>
        <w:t>L’a</w:t>
      </w:r>
      <w:r w:rsidRPr="009464CC">
        <w:rPr>
          <w:rFonts w:ascii="Arial" w:hAnsi="Arial" w:cs="Arial"/>
          <w:sz w:val="22"/>
          <w:szCs w:val="22"/>
        </w:rPr>
        <w:t xml:space="preserve">nnée </w:t>
      </w:r>
      <w:r w:rsidR="00F543EF" w:rsidRPr="009464CC">
        <w:rPr>
          <w:rFonts w:ascii="Arial" w:hAnsi="Arial" w:cs="Arial"/>
          <w:sz w:val="22"/>
          <w:szCs w:val="22"/>
        </w:rPr>
        <w:t>202</w:t>
      </w:r>
      <w:r w:rsidR="00812CEC" w:rsidRPr="009464CC">
        <w:rPr>
          <w:rFonts w:ascii="Arial" w:hAnsi="Arial" w:cs="Arial"/>
          <w:sz w:val="22"/>
          <w:szCs w:val="22"/>
        </w:rPr>
        <w:t>2</w:t>
      </w:r>
      <w:r w:rsidR="00F543EF" w:rsidRPr="009464CC">
        <w:rPr>
          <w:rFonts w:ascii="Arial" w:hAnsi="Arial" w:cs="Arial"/>
          <w:sz w:val="22"/>
          <w:szCs w:val="22"/>
        </w:rPr>
        <w:t xml:space="preserve">, </w:t>
      </w:r>
      <w:r w:rsidR="000E4EBE" w:rsidRPr="009464CC">
        <w:rPr>
          <w:rFonts w:ascii="Arial" w:hAnsi="Arial" w:cs="Arial"/>
          <w:sz w:val="22"/>
          <w:szCs w:val="22"/>
        </w:rPr>
        <w:t xml:space="preserve">enregistre une perte de 276.34 CHF, </w:t>
      </w:r>
      <w:r w:rsidR="00F543EF" w:rsidRPr="009464CC">
        <w:rPr>
          <w:rFonts w:ascii="Arial" w:hAnsi="Arial" w:cs="Arial"/>
          <w:sz w:val="22"/>
          <w:szCs w:val="22"/>
        </w:rPr>
        <w:t>tandis que la fortune s’élève à 1</w:t>
      </w:r>
      <w:r w:rsidR="000E4EBE" w:rsidRPr="009464CC">
        <w:rPr>
          <w:rFonts w:ascii="Arial" w:hAnsi="Arial" w:cs="Arial"/>
          <w:sz w:val="22"/>
          <w:szCs w:val="22"/>
        </w:rPr>
        <w:t>5</w:t>
      </w:r>
      <w:r w:rsidR="00F543EF" w:rsidRPr="009464CC">
        <w:rPr>
          <w:rFonts w:ascii="Arial" w:hAnsi="Arial" w:cs="Arial"/>
          <w:sz w:val="22"/>
          <w:szCs w:val="22"/>
        </w:rPr>
        <w:t> </w:t>
      </w:r>
      <w:r w:rsidR="000E4EBE" w:rsidRPr="009464CC">
        <w:rPr>
          <w:rFonts w:ascii="Arial" w:hAnsi="Arial" w:cs="Arial"/>
          <w:sz w:val="22"/>
          <w:szCs w:val="22"/>
        </w:rPr>
        <w:t>135</w:t>
      </w:r>
      <w:r w:rsidR="00F543EF" w:rsidRPr="009464CC">
        <w:rPr>
          <w:rFonts w:ascii="Arial" w:hAnsi="Arial" w:cs="Arial"/>
          <w:sz w:val="22"/>
          <w:szCs w:val="22"/>
        </w:rPr>
        <w:t xml:space="preserve"> CHF</w:t>
      </w:r>
      <w:r w:rsidR="00B478F4" w:rsidRPr="009464CC">
        <w:rPr>
          <w:rFonts w:ascii="Arial" w:hAnsi="Arial" w:cs="Arial"/>
          <w:sz w:val="22"/>
          <w:szCs w:val="22"/>
        </w:rPr>
        <w:t xml:space="preserve"> au </w:t>
      </w:r>
      <w:r w:rsidR="000E4EBE" w:rsidRPr="009464CC">
        <w:rPr>
          <w:rFonts w:ascii="Arial" w:hAnsi="Arial" w:cs="Arial"/>
          <w:sz w:val="22"/>
          <w:szCs w:val="22"/>
        </w:rPr>
        <w:t>31/12</w:t>
      </w:r>
      <w:r w:rsidR="00B478F4" w:rsidRPr="009464CC">
        <w:rPr>
          <w:rFonts w:ascii="Arial" w:hAnsi="Arial" w:cs="Arial"/>
          <w:sz w:val="22"/>
          <w:szCs w:val="22"/>
        </w:rPr>
        <w:t>/202</w:t>
      </w:r>
      <w:r w:rsidR="000E4EBE" w:rsidRPr="009464CC">
        <w:rPr>
          <w:rFonts w:ascii="Arial" w:hAnsi="Arial" w:cs="Arial"/>
          <w:sz w:val="22"/>
          <w:szCs w:val="22"/>
        </w:rPr>
        <w:t xml:space="preserve">2. Il est acté la dissolution </w:t>
      </w:r>
      <w:r w:rsidR="009464CC" w:rsidRPr="009464CC">
        <w:rPr>
          <w:rFonts w:ascii="Arial" w:hAnsi="Arial" w:cs="Arial"/>
          <w:bCs/>
          <w:color w:val="000000" w:themeColor="text1"/>
          <w:sz w:val="22"/>
          <w:szCs w:val="22"/>
        </w:rPr>
        <w:t>du solde de de la provision d’un montant de CHF 5'000, provision constituée dans le cadre d’un don de la LORO de CHF 15'000 octroyé en 2020.</w:t>
      </w:r>
    </w:p>
    <w:p w14:paraId="74F51961" w14:textId="77777777" w:rsidR="009464CC" w:rsidRPr="009464CC" w:rsidRDefault="009464CC" w:rsidP="009464CC">
      <w:pPr>
        <w:jc w:val="both"/>
        <w:rPr>
          <w:rFonts w:ascii="Arial" w:hAnsi="Arial" w:cs="Arial"/>
          <w:sz w:val="16"/>
          <w:szCs w:val="16"/>
        </w:rPr>
      </w:pPr>
    </w:p>
    <w:p w14:paraId="647D2C49" w14:textId="77777777" w:rsidR="003C357C" w:rsidRPr="00820E63" w:rsidRDefault="003C357C" w:rsidP="0055071C">
      <w:pPr>
        <w:pStyle w:val="Paragraphedeliste"/>
        <w:numPr>
          <w:ilvl w:val="0"/>
          <w:numId w:val="2"/>
        </w:numPr>
        <w:jc w:val="both"/>
        <w:rPr>
          <w:rFonts w:ascii="Arial" w:hAnsi="Arial" w:cs="Arial"/>
          <w:b/>
          <w:sz w:val="20"/>
          <w:szCs w:val="20"/>
        </w:rPr>
      </w:pPr>
      <w:r w:rsidRPr="00820E63">
        <w:rPr>
          <w:rFonts w:ascii="Arial" w:hAnsi="Arial" w:cs="Arial"/>
          <w:b/>
          <w:sz w:val="20"/>
          <w:szCs w:val="20"/>
        </w:rPr>
        <w:t>Se reporter aux documents de bilan</w:t>
      </w:r>
    </w:p>
    <w:p w14:paraId="3118EB39" w14:textId="77777777" w:rsidR="003C357C" w:rsidRPr="002E0C0C" w:rsidRDefault="003C357C" w:rsidP="0055071C">
      <w:pPr>
        <w:pStyle w:val="Paragraphedeliste"/>
        <w:jc w:val="both"/>
        <w:rPr>
          <w:rFonts w:ascii="Arial" w:hAnsi="Arial" w:cs="Arial"/>
          <w:sz w:val="22"/>
          <w:szCs w:val="22"/>
        </w:rPr>
      </w:pPr>
    </w:p>
    <w:p w14:paraId="2404C978" w14:textId="77777777" w:rsidR="003C357C" w:rsidRPr="002E0C0C" w:rsidRDefault="003C357C" w:rsidP="0055071C">
      <w:pPr>
        <w:pStyle w:val="Paragraphedeliste"/>
        <w:jc w:val="both"/>
        <w:rPr>
          <w:rFonts w:ascii="Arial" w:hAnsi="Arial" w:cs="Arial"/>
          <w:sz w:val="22"/>
          <w:szCs w:val="22"/>
        </w:rPr>
      </w:pPr>
    </w:p>
    <w:p w14:paraId="66B1B950" w14:textId="27C6E120" w:rsidR="003C357C" w:rsidRPr="002E0C0C" w:rsidRDefault="003C357C" w:rsidP="0055071C">
      <w:pPr>
        <w:pStyle w:val="Paragraphedeliste"/>
        <w:numPr>
          <w:ilvl w:val="0"/>
          <w:numId w:val="1"/>
        </w:numPr>
        <w:jc w:val="both"/>
        <w:rPr>
          <w:rFonts w:ascii="Arial" w:hAnsi="Arial" w:cs="Arial"/>
          <w:sz w:val="22"/>
          <w:szCs w:val="22"/>
        </w:rPr>
      </w:pPr>
      <w:r w:rsidRPr="002E0C0C">
        <w:rPr>
          <w:rFonts w:ascii="Arial" w:hAnsi="Arial" w:cs="Arial"/>
          <w:b/>
          <w:sz w:val="22"/>
          <w:szCs w:val="22"/>
        </w:rPr>
        <w:t>Rapport de l’organe de contrôle</w:t>
      </w:r>
      <w:r w:rsidRPr="002E0C0C">
        <w:rPr>
          <w:rFonts w:ascii="Arial" w:hAnsi="Arial" w:cs="Arial"/>
          <w:sz w:val="22"/>
          <w:szCs w:val="22"/>
        </w:rPr>
        <w:t xml:space="preserve"> – Doc</w:t>
      </w:r>
      <w:r w:rsidR="00820E63">
        <w:rPr>
          <w:rFonts w:ascii="Arial" w:hAnsi="Arial" w:cs="Arial"/>
          <w:sz w:val="22"/>
          <w:szCs w:val="22"/>
        </w:rPr>
        <w:t>ument</w:t>
      </w:r>
      <w:r>
        <w:rPr>
          <w:rFonts w:ascii="Arial" w:hAnsi="Arial" w:cs="Arial"/>
          <w:sz w:val="22"/>
          <w:szCs w:val="22"/>
        </w:rPr>
        <w:t xml:space="preserve"> </w:t>
      </w:r>
      <w:r w:rsidRPr="002E0C0C">
        <w:rPr>
          <w:rFonts w:ascii="Arial" w:hAnsi="Arial" w:cs="Arial"/>
          <w:sz w:val="22"/>
          <w:szCs w:val="22"/>
        </w:rPr>
        <w:t>en ligne –</w:t>
      </w:r>
      <w:r>
        <w:rPr>
          <w:rFonts w:ascii="Arial" w:hAnsi="Arial" w:cs="Arial"/>
          <w:sz w:val="22"/>
          <w:szCs w:val="22"/>
        </w:rPr>
        <w:t xml:space="preserve"> </w:t>
      </w:r>
      <w:r w:rsidRPr="002E0C0C">
        <w:rPr>
          <w:rFonts w:ascii="Arial" w:hAnsi="Arial" w:cs="Arial"/>
          <w:sz w:val="22"/>
          <w:szCs w:val="22"/>
        </w:rPr>
        <w:t>Le rapport de révision certifie que les comptes sont conformes</w:t>
      </w:r>
      <w:r w:rsidR="0035602A">
        <w:rPr>
          <w:rFonts w:ascii="Arial" w:hAnsi="Arial" w:cs="Arial"/>
          <w:sz w:val="22"/>
          <w:szCs w:val="22"/>
        </w:rPr>
        <w:t xml:space="preserve"> </w:t>
      </w:r>
      <w:r w:rsidR="0035602A" w:rsidRPr="0035602A">
        <w:rPr>
          <w:rFonts w:ascii="Arial" w:hAnsi="Arial" w:cs="Arial"/>
          <w:bCs/>
          <w:color w:val="000000" w:themeColor="text1"/>
          <w:sz w:val="22"/>
          <w:szCs w:val="22"/>
        </w:rPr>
        <w:t>à la loi suisse et aux statuts</w:t>
      </w:r>
      <w:r w:rsidRPr="002E0C0C">
        <w:rPr>
          <w:rFonts w:ascii="Arial" w:hAnsi="Arial" w:cs="Arial"/>
          <w:sz w:val="22"/>
          <w:szCs w:val="22"/>
        </w:rPr>
        <w:t xml:space="preserve">. </w:t>
      </w:r>
      <w:r>
        <w:rPr>
          <w:rFonts w:ascii="Arial" w:hAnsi="Arial" w:cs="Arial"/>
          <w:sz w:val="22"/>
          <w:szCs w:val="22"/>
        </w:rPr>
        <w:t>Aucune remarque négative…</w:t>
      </w:r>
    </w:p>
    <w:p w14:paraId="4B1F1F28" w14:textId="77777777" w:rsidR="003C357C" w:rsidRPr="00E521B7" w:rsidRDefault="003C357C" w:rsidP="0055071C">
      <w:pPr>
        <w:jc w:val="both"/>
        <w:rPr>
          <w:rFonts w:ascii="Arial" w:hAnsi="Arial" w:cs="Arial"/>
          <w:sz w:val="16"/>
          <w:szCs w:val="16"/>
        </w:rPr>
      </w:pPr>
    </w:p>
    <w:p w14:paraId="03FB2D5B" w14:textId="77777777" w:rsidR="003C357C" w:rsidRPr="00820E63" w:rsidRDefault="003C357C" w:rsidP="0055071C">
      <w:pPr>
        <w:pStyle w:val="Paragraphedeliste"/>
        <w:numPr>
          <w:ilvl w:val="0"/>
          <w:numId w:val="2"/>
        </w:numPr>
        <w:jc w:val="both"/>
        <w:rPr>
          <w:rFonts w:ascii="Arial" w:hAnsi="Arial" w:cs="Arial"/>
          <w:b/>
          <w:sz w:val="20"/>
          <w:szCs w:val="20"/>
        </w:rPr>
      </w:pPr>
      <w:r w:rsidRPr="00820E63">
        <w:rPr>
          <w:rFonts w:ascii="Arial" w:hAnsi="Arial" w:cs="Arial"/>
          <w:b/>
          <w:sz w:val="20"/>
          <w:szCs w:val="20"/>
        </w:rPr>
        <w:t>Approbation des comptes à l’unanimité</w:t>
      </w:r>
    </w:p>
    <w:p w14:paraId="5607BE25" w14:textId="77777777" w:rsidR="003C357C" w:rsidRPr="002E0C0C" w:rsidRDefault="003C357C" w:rsidP="0055071C">
      <w:pPr>
        <w:pStyle w:val="Paragraphedeliste"/>
        <w:jc w:val="both"/>
        <w:rPr>
          <w:rFonts w:ascii="Arial" w:hAnsi="Arial" w:cs="Arial"/>
          <w:sz w:val="22"/>
          <w:szCs w:val="22"/>
        </w:rPr>
      </w:pPr>
    </w:p>
    <w:p w14:paraId="0216733A" w14:textId="77777777" w:rsidR="003C357C" w:rsidRPr="00820E63" w:rsidRDefault="003C357C" w:rsidP="0055071C">
      <w:pPr>
        <w:pStyle w:val="Paragraphedeliste"/>
        <w:jc w:val="both"/>
        <w:rPr>
          <w:rFonts w:ascii="Arial" w:hAnsi="Arial" w:cs="Arial"/>
          <w:b/>
          <w:sz w:val="22"/>
          <w:szCs w:val="22"/>
        </w:rPr>
      </w:pPr>
    </w:p>
    <w:p w14:paraId="3A84091D" w14:textId="77777777" w:rsidR="009464CC" w:rsidRPr="009464CC" w:rsidRDefault="003C357C" w:rsidP="009464CC">
      <w:pPr>
        <w:pStyle w:val="Paragraphedeliste"/>
        <w:numPr>
          <w:ilvl w:val="0"/>
          <w:numId w:val="1"/>
        </w:numPr>
        <w:jc w:val="both"/>
        <w:rPr>
          <w:rFonts w:ascii="Arial" w:hAnsi="Arial" w:cs="Arial"/>
          <w:color w:val="000000" w:themeColor="text1"/>
          <w:sz w:val="22"/>
          <w:szCs w:val="22"/>
        </w:rPr>
      </w:pPr>
      <w:r w:rsidRPr="00E521B7">
        <w:rPr>
          <w:rFonts w:ascii="Arial" w:hAnsi="Arial" w:cs="Arial"/>
          <w:b/>
          <w:sz w:val="22"/>
          <w:szCs w:val="22"/>
        </w:rPr>
        <w:t>Budget 202</w:t>
      </w:r>
      <w:r w:rsidR="00B4371F">
        <w:rPr>
          <w:rFonts w:ascii="Arial" w:hAnsi="Arial" w:cs="Arial"/>
          <w:b/>
          <w:sz w:val="22"/>
          <w:szCs w:val="22"/>
        </w:rPr>
        <w:t>3</w:t>
      </w:r>
      <w:r w:rsidRPr="002E0C0C">
        <w:rPr>
          <w:rFonts w:ascii="Arial" w:hAnsi="Arial" w:cs="Arial"/>
          <w:sz w:val="22"/>
          <w:szCs w:val="22"/>
        </w:rPr>
        <w:t xml:space="preserve"> –</w:t>
      </w:r>
      <w:r>
        <w:rPr>
          <w:rFonts w:ascii="Arial" w:hAnsi="Arial" w:cs="Arial"/>
          <w:sz w:val="22"/>
          <w:szCs w:val="22"/>
        </w:rPr>
        <w:t xml:space="preserve"> </w:t>
      </w:r>
      <w:r w:rsidR="00284046">
        <w:rPr>
          <w:rFonts w:ascii="Arial" w:hAnsi="Arial" w:cs="Arial"/>
          <w:sz w:val="22"/>
          <w:szCs w:val="22"/>
        </w:rPr>
        <w:t xml:space="preserve">Le budget pour l’année à venir est un budget de redéploiement. Il est modeste en baisse </w:t>
      </w:r>
      <w:r w:rsidR="009464CC" w:rsidRPr="009464CC">
        <w:rPr>
          <w:rFonts w:ascii="Arial" w:hAnsi="Arial" w:cs="Arial"/>
          <w:bCs/>
          <w:color w:val="000000" w:themeColor="text1"/>
          <w:sz w:val="22"/>
          <w:szCs w:val="22"/>
        </w:rPr>
        <w:t>en raison de la réduction du travail de secrétariat imposée par le départ volontaire de notre secrétaire général. Comme d’habitude, les dépenses sont nourries essentiellement par les cotisations individuelles et les cotisations des collectivités publiques et privées que</w:t>
      </w:r>
      <w:r w:rsidR="009464CC" w:rsidRPr="009464CC">
        <w:rPr>
          <w:rFonts w:ascii="Arial" w:hAnsi="Arial" w:cs="Arial"/>
          <w:color w:val="000000" w:themeColor="text1"/>
          <w:sz w:val="22"/>
          <w:szCs w:val="22"/>
        </w:rPr>
        <w:t xml:space="preserve"> nous remercions. La situation financière est donc bonne à condition que les partenaires qui nous accompagnent demeurent à nos côtés… nous les en remercions quoi qu’il en soit année après année, pour leur fidélité.</w:t>
      </w:r>
    </w:p>
    <w:p w14:paraId="7CB95015" w14:textId="77777777" w:rsidR="009464CC" w:rsidRPr="009464CC" w:rsidRDefault="009464CC" w:rsidP="009464CC">
      <w:pPr>
        <w:jc w:val="both"/>
        <w:rPr>
          <w:rFonts w:ascii="Arial" w:hAnsi="Arial" w:cs="Arial"/>
          <w:sz w:val="22"/>
          <w:szCs w:val="22"/>
        </w:rPr>
      </w:pPr>
    </w:p>
    <w:p w14:paraId="0E5EE082" w14:textId="765E768C" w:rsidR="003C357C" w:rsidRPr="009464CC" w:rsidRDefault="003C357C" w:rsidP="009464CC">
      <w:pPr>
        <w:ind w:left="360"/>
        <w:jc w:val="both"/>
        <w:rPr>
          <w:rFonts w:ascii="Arial" w:hAnsi="Arial" w:cs="Arial"/>
          <w:b/>
          <w:sz w:val="20"/>
          <w:szCs w:val="20"/>
        </w:rPr>
      </w:pPr>
      <w:r w:rsidRPr="009464CC">
        <w:rPr>
          <w:rFonts w:ascii="Arial" w:hAnsi="Arial" w:cs="Arial"/>
          <w:b/>
          <w:sz w:val="20"/>
          <w:szCs w:val="20"/>
        </w:rPr>
        <w:t>Approbation du budget à l’unanimité</w:t>
      </w:r>
    </w:p>
    <w:p w14:paraId="68D781E3" w14:textId="77777777" w:rsidR="003C357C" w:rsidRPr="00284046" w:rsidRDefault="003C357C" w:rsidP="0055071C">
      <w:pPr>
        <w:jc w:val="both"/>
        <w:rPr>
          <w:rFonts w:ascii="Arial" w:hAnsi="Arial"/>
          <w:sz w:val="22"/>
        </w:rPr>
      </w:pPr>
    </w:p>
    <w:p w14:paraId="2E9ED72E" w14:textId="77777777" w:rsidR="00131425" w:rsidRPr="00131425" w:rsidRDefault="00131425" w:rsidP="0055071C">
      <w:pPr>
        <w:jc w:val="both"/>
        <w:rPr>
          <w:rFonts w:ascii="Arial" w:hAnsi="Arial"/>
          <w:sz w:val="22"/>
        </w:rPr>
      </w:pPr>
    </w:p>
    <w:p w14:paraId="1EB1C0E7" w14:textId="2D96628F" w:rsidR="00131425" w:rsidRPr="001B3EC4" w:rsidRDefault="00131425" w:rsidP="0055071C">
      <w:pPr>
        <w:pStyle w:val="Paragraphedeliste"/>
        <w:numPr>
          <w:ilvl w:val="0"/>
          <w:numId w:val="1"/>
        </w:numPr>
        <w:jc w:val="both"/>
        <w:rPr>
          <w:rFonts w:ascii="Arial" w:hAnsi="Arial"/>
          <w:b/>
          <w:sz w:val="22"/>
        </w:rPr>
      </w:pPr>
      <w:r w:rsidRPr="001B3EC4">
        <w:rPr>
          <w:rFonts w:ascii="Arial" w:hAnsi="Arial"/>
          <w:b/>
          <w:sz w:val="22"/>
        </w:rPr>
        <w:t>Programme d’activités 202</w:t>
      </w:r>
      <w:r w:rsidR="00B4371F">
        <w:rPr>
          <w:rFonts w:ascii="Arial" w:hAnsi="Arial"/>
          <w:b/>
          <w:sz w:val="22"/>
        </w:rPr>
        <w:t>3</w:t>
      </w:r>
      <w:r w:rsidRPr="001B3EC4">
        <w:rPr>
          <w:rFonts w:ascii="Arial" w:hAnsi="Arial"/>
          <w:b/>
          <w:sz w:val="22"/>
        </w:rPr>
        <w:t>-202</w:t>
      </w:r>
      <w:r w:rsidR="00B4371F">
        <w:rPr>
          <w:rFonts w:ascii="Arial" w:hAnsi="Arial"/>
          <w:b/>
          <w:sz w:val="22"/>
        </w:rPr>
        <w:t>4</w:t>
      </w:r>
    </w:p>
    <w:p w14:paraId="24421272" w14:textId="77777777" w:rsidR="007142AF" w:rsidRDefault="007142AF" w:rsidP="0055071C">
      <w:pPr>
        <w:jc w:val="both"/>
        <w:rPr>
          <w:rFonts w:ascii="Arial" w:hAnsi="Arial"/>
          <w:sz w:val="22"/>
        </w:rPr>
      </w:pPr>
    </w:p>
    <w:p w14:paraId="786DCE42" w14:textId="77777777" w:rsidR="00B4371F" w:rsidRDefault="006C7A07" w:rsidP="0055071C">
      <w:pPr>
        <w:ind w:left="360"/>
        <w:jc w:val="both"/>
        <w:rPr>
          <w:rFonts w:ascii="Arial" w:hAnsi="Arial" w:cs="Arial"/>
          <w:sz w:val="22"/>
          <w:szCs w:val="22"/>
        </w:rPr>
      </w:pPr>
      <w:r>
        <w:rPr>
          <w:rFonts w:ascii="Arial" w:hAnsi="Arial" w:cs="Arial"/>
          <w:sz w:val="22"/>
          <w:szCs w:val="22"/>
        </w:rPr>
        <w:t xml:space="preserve">Jacques JACOT </w:t>
      </w:r>
      <w:r w:rsidR="00B4371F">
        <w:rPr>
          <w:rFonts w:ascii="Arial" w:hAnsi="Arial" w:cs="Arial"/>
          <w:sz w:val="22"/>
          <w:szCs w:val="22"/>
        </w:rPr>
        <w:t>confirme la</w:t>
      </w:r>
      <w:r>
        <w:rPr>
          <w:rFonts w:ascii="Arial" w:hAnsi="Arial" w:cs="Arial"/>
          <w:sz w:val="22"/>
          <w:szCs w:val="22"/>
        </w:rPr>
        <w:t xml:space="preserve"> nouvelle organisation suite au départ du Président et du Secrétaire Général. Il rappelle que l’organisation du Comité Directeur va prendre en compte une redistribution des tâches</w:t>
      </w:r>
    </w:p>
    <w:p w14:paraId="15CA5F8E" w14:textId="4777AC5E" w:rsidR="006C7A07" w:rsidRDefault="00B4371F" w:rsidP="0055071C">
      <w:pPr>
        <w:ind w:left="360"/>
        <w:jc w:val="both"/>
        <w:rPr>
          <w:rFonts w:ascii="Arial" w:hAnsi="Arial" w:cs="Arial"/>
          <w:sz w:val="22"/>
          <w:szCs w:val="22"/>
        </w:rPr>
      </w:pPr>
      <w:r>
        <w:rPr>
          <w:rFonts w:ascii="Arial" w:hAnsi="Arial" w:cs="Arial"/>
          <w:sz w:val="22"/>
          <w:szCs w:val="22"/>
        </w:rPr>
        <w:t>Le travail autour de l’imaginaire dans l’Arc jurassien demeure d’actualité</w:t>
      </w:r>
      <w:r w:rsidR="00812CEC">
        <w:rPr>
          <w:rFonts w:ascii="Arial" w:hAnsi="Arial" w:cs="Arial"/>
          <w:sz w:val="22"/>
          <w:szCs w:val="22"/>
        </w:rPr>
        <w:t>.</w:t>
      </w:r>
    </w:p>
    <w:p w14:paraId="551C7F65" w14:textId="50AF3B3B" w:rsidR="00812CEC" w:rsidRDefault="00812CEC" w:rsidP="0055071C">
      <w:pPr>
        <w:ind w:left="360"/>
        <w:jc w:val="both"/>
        <w:rPr>
          <w:rFonts w:ascii="Arial" w:hAnsi="Arial" w:cs="Arial"/>
          <w:sz w:val="22"/>
          <w:szCs w:val="22"/>
        </w:rPr>
      </w:pPr>
      <w:r>
        <w:rPr>
          <w:rFonts w:ascii="Arial" w:hAnsi="Arial" w:cs="Arial"/>
          <w:sz w:val="22"/>
          <w:szCs w:val="22"/>
        </w:rPr>
        <w:t>Il est également convenu de travailler la question du développement horloger et des microtechniques dans la perspective de comprendre les interrelation</w:t>
      </w:r>
      <w:r w:rsidR="0035602A">
        <w:rPr>
          <w:rFonts w:ascii="Arial" w:hAnsi="Arial" w:cs="Arial"/>
          <w:sz w:val="22"/>
          <w:szCs w:val="22"/>
        </w:rPr>
        <w:t>s</w:t>
      </w:r>
      <w:r>
        <w:rPr>
          <w:rFonts w:ascii="Arial" w:hAnsi="Arial" w:cs="Arial"/>
          <w:sz w:val="22"/>
          <w:szCs w:val="22"/>
        </w:rPr>
        <w:t xml:space="preserve"> complexes en franco-suisse, incluant les questions de sous-traitance, de formation et d’innovation.</w:t>
      </w:r>
    </w:p>
    <w:p w14:paraId="79CE66F8" w14:textId="2FA91A22" w:rsidR="00B4371F" w:rsidRDefault="00B4371F" w:rsidP="0055071C">
      <w:pPr>
        <w:ind w:left="360"/>
        <w:jc w:val="both"/>
        <w:rPr>
          <w:rFonts w:ascii="Arial" w:hAnsi="Arial" w:cs="Arial"/>
          <w:sz w:val="22"/>
          <w:szCs w:val="22"/>
        </w:rPr>
      </w:pPr>
      <w:r>
        <w:rPr>
          <w:rFonts w:ascii="Arial" w:hAnsi="Arial" w:cs="Arial"/>
          <w:sz w:val="22"/>
          <w:szCs w:val="22"/>
        </w:rPr>
        <w:t>Malheureusement le projet Le Doubs dans l’art est remis en question par le manque de financements, mais également par l’impossibilité de s’appuyer sur un éditeur à la hauteur des enjeux.</w:t>
      </w:r>
    </w:p>
    <w:p w14:paraId="055C5715" w14:textId="66437C08" w:rsidR="00812CEC" w:rsidRDefault="00812CEC" w:rsidP="0055071C">
      <w:pPr>
        <w:ind w:left="360"/>
        <w:jc w:val="both"/>
        <w:rPr>
          <w:rFonts w:ascii="Arial" w:hAnsi="Arial" w:cs="Arial"/>
          <w:sz w:val="22"/>
          <w:szCs w:val="22"/>
        </w:rPr>
      </w:pPr>
      <w:r>
        <w:rPr>
          <w:rFonts w:ascii="Arial" w:hAnsi="Arial" w:cs="Arial"/>
          <w:sz w:val="22"/>
          <w:szCs w:val="22"/>
        </w:rPr>
        <w:t>Globalement le FT prend la mesure d’un certain marasme au cœur de la coopération transfrontalière, qu’illustre</w:t>
      </w:r>
      <w:r w:rsidR="0035602A">
        <w:rPr>
          <w:rFonts w:ascii="Arial" w:hAnsi="Arial" w:cs="Arial"/>
          <w:sz w:val="22"/>
          <w:szCs w:val="22"/>
        </w:rPr>
        <w:t>nt</w:t>
      </w:r>
      <w:r>
        <w:rPr>
          <w:rFonts w:ascii="Arial" w:hAnsi="Arial" w:cs="Arial"/>
          <w:sz w:val="22"/>
          <w:szCs w:val="22"/>
        </w:rPr>
        <w:t xml:space="preserve"> assez clairement les difficultés que l’on peut repérer à l’échelle des mobilités transfrontalières.</w:t>
      </w:r>
    </w:p>
    <w:p w14:paraId="032FEC53" w14:textId="6C421B23" w:rsidR="00595AF2" w:rsidRDefault="00812CEC" w:rsidP="0055071C">
      <w:pPr>
        <w:ind w:left="360"/>
        <w:jc w:val="both"/>
        <w:rPr>
          <w:rFonts w:ascii="Arial" w:hAnsi="Arial" w:cs="Arial"/>
          <w:sz w:val="22"/>
          <w:szCs w:val="22"/>
        </w:rPr>
      </w:pPr>
      <w:r>
        <w:rPr>
          <w:rFonts w:ascii="Arial" w:hAnsi="Arial" w:cs="Arial"/>
          <w:sz w:val="22"/>
          <w:szCs w:val="22"/>
        </w:rPr>
        <w:t>Enfin, l</w:t>
      </w:r>
      <w:r w:rsidR="00B4371F">
        <w:rPr>
          <w:rFonts w:ascii="Arial" w:hAnsi="Arial" w:cs="Arial"/>
          <w:sz w:val="22"/>
          <w:szCs w:val="22"/>
        </w:rPr>
        <w:t>e</w:t>
      </w:r>
      <w:r w:rsidR="00595AF2">
        <w:rPr>
          <w:rFonts w:ascii="Arial" w:hAnsi="Arial" w:cs="Arial"/>
          <w:sz w:val="22"/>
          <w:szCs w:val="22"/>
        </w:rPr>
        <w:t xml:space="preserve"> site </w:t>
      </w:r>
      <w:r w:rsidR="00F029EC">
        <w:rPr>
          <w:rFonts w:ascii="Arial" w:hAnsi="Arial" w:cs="Arial"/>
          <w:sz w:val="22"/>
          <w:szCs w:val="22"/>
        </w:rPr>
        <w:t xml:space="preserve">internet </w:t>
      </w:r>
      <w:r w:rsidR="00595AF2">
        <w:rPr>
          <w:rFonts w:ascii="Arial" w:hAnsi="Arial" w:cs="Arial"/>
          <w:sz w:val="22"/>
          <w:szCs w:val="22"/>
        </w:rPr>
        <w:t>du FT</w:t>
      </w:r>
      <w:r w:rsidR="00F029EC">
        <w:rPr>
          <w:rFonts w:ascii="Arial" w:hAnsi="Arial" w:cs="Arial"/>
          <w:sz w:val="22"/>
          <w:szCs w:val="22"/>
        </w:rPr>
        <w:t xml:space="preserve"> </w:t>
      </w:r>
      <w:r w:rsidR="00B4371F">
        <w:rPr>
          <w:rFonts w:ascii="Arial" w:hAnsi="Arial" w:cs="Arial"/>
          <w:sz w:val="22"/>
          <w:szCs w:val="22"/>
        </w:rPr>
        <w:t>reste</w:t>
      </w:r>
      <w:r w:rsidR="00F029EC">
        <w:rPr>
          <w:rFonts w:ascii="Arial" w:hAnsi="Arial" w:cs="Arial"/>
          <w:sz w:val="22"/>
          <w:szCs w:val="22"/>
        </w:rPr>
        <w:t xml:space="preserve"> le pivot de la communication de l’association :</w:t>
      </w:r>
      <w:r w:rsidR="00595AF2">
        <w:rPr>
          <w:rFonts w:ascii="Arial" w:hAnsi="Arial" w:cs="Arial"/>
          <w:sz w:val="22"/>
          <w:szCs w:val="22"/>
        </w:rPr>
        <w:t xml:space="preserve"> l’actualité sera présentée de même que des zooms seront faits sur des sujets particuliers sous forme de dossiers avec la possibilité d’inviter des experts sur des points précis. Un fonctionnement plus dynamique du site est attendu puisqu’il demeure la référence du FT dans le domaine de la coopération transfrontalière.</w:t>
      </w:r>
    </w:p>
    <w:p w14:paraId="6089E432" w14:textId="77777777" w:rsidR="004871CC" w:rsidRDefault="004871CC" w:rsidP="0055071C">
      <w:pPr>
        <w:jc w:val="both"/>
        <w:rPr>
          <w:rFonts w:ascii="Arial" w:hAnsi="Arial" w:cs="Arial"/>
          <w:sz w:val="22"/>
          <w:szCs w:val="22"/>
        </w:rPr>
      </w:pPr>
    </w:p>
    <w:p w14:paraId="25044D47" w14:textId="77777777" w:rsidR="00D95BFC" w:rsidRDefault="00D95BFC" w:rsidP="0055071C">
      <w:pPr>
        <w:jc w:val="both"/>
        <w:rPr>
          <w:rFonts w:ascii="Arial" w:hAnsi="Arial" w:cs="Arial"/>
          <w:sz w:val="22"/>
          <w:szCs w:val="22"/>
        </w:rPr>
      </w:pPr>
    </w:p>
    <w:p w14:paraId="3115519E" w14:textId="24EC80F7" w:rsidR="007142AF" w:rsidRPr="00DB24C7" w:rsidRDefault="007142AF" w:rsidP="0055071C">
      <w:pPr>
        <w:pStyle w:val="Paragraphedeliste"/>
        <w:numPr>
          <w:ilvl w:val="0"/>
          <w:numId w:val="1"/>
        </w:numPr>
        <w:jc w:val="both"/>
        <w:rPr>
          <w:rFonts w:ascii="Arial" w:hAnsi="Arial"/>
          <w:b/>
          <w:sz w:val="22"/>
        </w:rPr>
      </w:pPr>
      <w:r w:rsidRPr="00DB24C7">
        <w:rPr>
          <w:rFonts w:ascii="Arial" w:hAnsi="Arial"/>
          <w:b/>
          <w:sz w:val="22"/>
        </w:rPr>
        <w:t xml:space="preserve">Validation du </w:t>
      </w:r>
      <w:r w:rsidR="001B3EC4" w:rsidRPr="00DB24C7">
        <w:rPr>
          <w:rFonts w:ascii="Arial" w:hAnsi="Arial"/>
          <w:b/>
          <w:sz w:val="22"/>
        </w:rPr>
        <w:t>C</w:t>
      </w:r>
      <w:r w:rsidRPr="00DB24C7">
        <w:rPr>
          <w:rFonts w:ascii="Arial" w:hAnsi="Arial"/>
          <w:b/>
          <w:sz w:val="22"/>
        </w:rPr>
        <w:t xml:space="preserve">omité </w:t>
      </w:r>
      <w:r w:rsidR="001B3EC4" w:rsidRPr="00DB24C7">
        <w:rPr>
          <w:rFonts w:ascii="Arial" w:hAnsi="Arial"/>
          <w:b/>
          <w:sz w:val="22"/>
        </w:rPr>
        <w:t xml:space="preserve">Directeur </w:t>
      </w:r>
      <w:r w:rsidRPr="00DB24C7">
        <w:rPr>
          <w:rFonts w:ascii="Arial" w:hAnsi="Arial"/>
          <w:b/>
          <w:sz w:val="22"/>
        </w:rPr>
        <w:t>202</w:t>
      </w:r>
      <w:r w:rsidR="00B4371F">
        <w:rPr>
          <w:rFonts w:ascii="Arial" w:hAnsi="Arial"/>
          <w:b/>
          <w:sz w:val="22"/>
        </w:rPr>
        <w:t>3</w:t>
      </w:r>
    </w:p>
    <w:p w14:paraId="19E8F66A" w14:textId="77777777" w:rsidR="001B3EC4" w:rsidRPr="00F029EC" w:rsidRDefault="001B3EC4" w:rsidP="0055071C">
      <w:pPr>
        <w:pStyle w:val="Paragraphedeliste"/>
        <w:jc w:val="both"/>
        <w:rPr>
          <w:rFonts w:ascii="Arial" w:hAnsi="Arial"/>
          <w:sz w:val="16"/>
          <w:szCs w:val="16"/>
        </w:rPr>
      </w:pPr>
    </w:p>
    <w:p w14:paraId="1941F616" w14:textId="6A804E53" w:rsidR="001B3EC4" w:rsidRDefault="00210704" w:rsidP="0055071C">
      <w:pPr>
        <w:ind w:left="360"/>
        <w:jc w:val="both"/>
        <w:rPr>
          <w:rFonts w:ascii="Arial" w:hAnsi="Arial" w:cs="Arial"/>
          <w:sz w:val="22"/>
          <w:szCs w:val="22"/>
        </w:rPr>
      </w:pPr>
      <w:r>
        <w:rPr>
          <w:rFonts w:ascii="Arial" w:hAnsi="Arial" w:cs="Arial"/>
          <w:sz w:val="22"/>
          <w:szCs w:val="22"/>
        </w:rPr>
        <w:t>Le CD demeure inchangé.</w:t>
      </w:r>
    </w:p>
    <w:p w14:paraId="128A589A" w14:textId="77777777" w:rsidR="00D95BFC" w:rsidRPr="00BD67A6" w:rsidRDefault="00D95BFC" w:rsidP="0055071C">
      <w:pPr>
        <w:jc w:val="both"/>
        <w:rPr>
          <w:rFonts w:ascii="Arial" w:hAnsi="Arial" w:cs="Arial"/>
          <w:sz w:val="16"/>
          <w:szCs w:val="16"/>
        </w:rPr>
      </w:pPr>
    </w:p>
    <w:p w14:paraId="6075BEAC" w14:textId="24817E18" w:rsidR="00D95BFC" w:rsidRPr="00BD67A6" w:rsidRDefault="00D95BFC" w:rsidP="0055071C">
      <w:pPr>
        <w:pStyle w:val="Paragraphedeliste"/>
        <w:numPr>
          <w:ilvl w:val="0"/>
          <w:numId w:val="2"/>
        </w:numPr>
        <w:jc w:val="both"/>
        <w:rPr>
          <w:rFonts w:ascii="Arial" w:hAnsi="Arial" w:cs="Arial"/>
          <w:b/>
          <w:sz w:val="20"/>
          <w:szCs w:val="20"/>
        </w:rPr>
      </w:pPr>
      <w:r w:rsidRPr="00BD67A6">
        <w:rPr>
          <w:rFonts w:ascii="Arial" w:hAnsi="Arial" w:cs="Arial"/>
          <w:b/>
          <w:sz w:val="20"/>
          <w:szCs w:val="20"/>
        </w:rPr>
        <w:t>Approbation du Comité Directeur à l’unanimité</w:t>
      </w:r>
    </w:p>
    <w:p w14:paraId="2020A534" w14:textId="77777777" w:rsidR="00D95BFC" w:rsidRDefault="00D95BFC" w:rsidP="0055071C">
      <w:pPr>
        <w:ind w:left="360"/>
        <w:jc w:val="both"/>
        <w:rPr>
          <w:rFonts w:ascii="Arial" w:hAnsi="Arial" w:cs="Arial"/>
          <w:sz w:val="22"/>
          <w:szCs w:val="22"/>
        </w:rPr>
      </w:pPr>
    </w:p>
    <w:p w14:paraId="1F6E71C4" w14:textId="77777777" w:rsidR="00D95BFC" w:rsidRPr="00D95BFC" w:rsidRDefault="00D95BFC" w:rsidP="0055071C">
      <w:pPr>
        <w:ind w:left="360"/>
        <w:jc w:val="both"/>
        <w:rPr>
          <w:rFonts w:ascii="Arial" w:hAnsi="Arial" w:cs="Arial"/>
          <w:sz w:val="22"/>
          <w:szCs w:val="22"/>
        </w:rPr>
      </w:pPr>
    </w:p>
    <w:p w14:paraId="6B0F36AE" w14:textId="77777777" w:rsidR="007142AF" w:rsidRPr="00E37568" w:rsidRDefault="007142AF" w:rsidP="0055071C">
      <w:pPr>
        <w:pStyle w:val="Paragraphedeliste"/>
        <w:numPr>
          <w:ilvl w:val="0"/>
          <w:numId w:val="1"/>
        </w:numPr>
        <w:jc w:val="both"/>
        <w:rPr>
          <w:rFonts w:ascii="Arial" w:hAnsi="Arial"/>
          <w:b/>
          <w:sz w:val="22"/>
        </w:rPr>
      </w:pPr>
      <w:r w:rsidRPr="00E37568">
        <w:rPr>
          <w:rFonts w:ascii="Arial" w:hAnsi="Arial"/>
          <w:b/>
          <w:sz w:val="22"/>
        </w:rPr>
        <w:t>Fixation de la prochaine Assemblée générale</w:t>
      </w:r>
    </w:p>
    <w:p w14:paraId="7729D81E" w14:textId="77777777" w:rsidR="00D95BFC" w:rsidRDefault="00D95BFC" w:rsidP="0055071C">
      <w:pPr>
        <w:pStyle w:val="Paragraphedeliste"/>
        <w:jc w:val="both"/>
        <w:rPr>
          <w:rFonts w:ascii="Arial" w:hAnsi="Arial"/>
          <w:sz w:val="22"/>
        </w:rPr>
      </w:pPr>
    </w:p>
    <w:p w14:paraId="508F2525" w14:textId="731CE71B" w:rsidR="00ED0468" w:rsidRPr="000E4EBE" w:rsidRDefault="000E4EBE" w:rsidP="0055071C">
      <w:pPr>
        <w:pStyle w:val="Paragraphedeliste"/>
        <w:numPr>
          <w:ilvl w:val="0"/>
          <w:numId w:val="2"/>
        </w:numPr>
        <w:jc w:val="both"/>
        <w:rPr>
          <w:rFonts w:ascii="Arial" w:hAnsi="Arial"/>
          <w:b/>
          <w:sz w:val="22"/>
        </w:rPr>
      </w:pPr>
      <w:r>
        <w:rPr>
          <w:rFonts w:ascii="Arial" w:hAnsi="Arial"/>
          <w:b/>
          <w:sz w:val="22"/>
        </w:rPr>
        <w:t xml:space="preserve">Le MAR 11/06/2024 au </w:t>
      </w:r>
      <w:proofErr w:type="spellStart"/>
      <w:r>
        <w:rPr>
          <w:rFonts w:ascii="Arial" w:hAnsi="Arial"/>
          <w:b/>
          <w:sz w:val="22"/>
        </w:rPr>
        <w:t>Russey</w:t>
      </w:r>
      <w:proofErr w:type="spellEnd"/>
      <w:r>
        <w:rPr>
          <w:rFonts w:ascii="Arial" w:hAnsi="Arial"/>
          <w:b/>
          <w:sz w:val="22"/>
        </w:rPr>
        <w:t xml:space="preserve"> à la Maison des Services</w:t>
      </w:r>
    </w:p>
    <w:p w14:paraId="1E90D6E2" w14:textId="02292EBA" w:rsidR="00ED0468" w:rsidRDefault="00ED0468" w:rsidP="0055071C">
      <w:pPr>
        <w:jc w:val="both"/>
        <w:rPr>
          <w:rFonts w:ascii="Arial" w:hAnsi="Arial"/>
          <w:b/>
          <w:sz w:val="22"/>
        </w:rPr>
      </w:pPr>
    </w:p>
    <w:p w14:paraId="00F23EB6" w14:textId="685C74E1" w:rsidR="000E4EBE" w:rsidRDefault="000E4EBE" w:rsidP="0055071C">
      <w:pPr>
        <w:jc w:val="both"/>
        <w:rPr>
          <w:rFonts w:ascii="Arial" w:hAnsi="Arial"/>
          <w:b/>
          <w:sz w:val="22"/>
        </w:rPr>
      </w:pPr>
    </w:p>
    <w:p w14:paraId="142F391E" w14:textId="77777777" w:rsidR="003E4A28" w:rsidRDefault="003E4A28" w:rsidP="0055071C">
      <w:pPr>
        <w:jc w:val="both"/>
        <w:rPr>
          <w:rFonts w:ascii="Arial" w:hAnsi="Arial"/>
          <w:b/>
          <w:sz w:val="22"/>
        </w:rPr>
      </w:pPr>
    </w:p>
    <w:p w14:paraId="3CD209D2" w14:textId="77777777" w:rsidR="003E4A28" w:rsidRDefault="003E4A28" w:rsidP="0055071C">
      <w:pPr>
        <w:jc w:val="both"/>
        <w:rPr>
          <w:rFonts w:ascii="Arial" w:hAnsi="Arial"/>
          <w:b/>
          <w:sz w:val="22"/>
        </w:rPr>
      </w:pPr>
    </w:p>
    <w:p w14:paraId="252D0BAF" w14:textId="603C25D3" w:rsidR="000E4EBE" w:rsidRPr="00E37568" w:rsidRDefault="000E4EBE" w:rsidP="0055071C">
      <w:pPr>
        <w:pStyle w:val="Paragraphedeliste"/>
        <w:numPr>
          <w:ilvl w:val="0"/>
          <w:numId w:val="1"/>
        </w:numPr>
        <w:jc w:val="both"/>
        <w:rPr>
          <w:rFonts w:ascii="Arial" w:hAnsi="Arial"/>
          <w:b/>
          <w:sz w:val="22"/>
        </w:rPr>
      </w:pPr>
      <w:r>
        <w:rPr>
          <w:rFonts w:ascii="Arial" w:hAnsi="Arial"/>
          <w:b/>
          <w:sz w:val="22"/>
        </w:rPr>
        <w:t>Divers</w:t>
      </w:r>
    </w:p>
    <w:p w14:paraId="3DFCC562" w14:textId="77777777" w:rsidR="000E4EBE" w:rsidRDefault="000E4EBE" w:rsidP="0055071C">
      <w:pPr>
        <w:jc w:val="both"/>
        <w:rPr>
          <w:rFonts w:ascii="Arial" w:hAnsi="Arial"/>
          <w:b/>
          <w:sz w:val="22"/>
        </w:rPr>
      </w:pPr>
    </w:p>
    <w:p w14:paraId="27157AA6" w14:textId="77E5B26A" w:rsidR="000E4EBE" w:rsidRDefault="0028246F" w:rsidP="0055071C">
      <w:pPr>
        <w:ind w:left="360"/>
        <w:jc w:val="both"/>
        <w:rPr>
          <w:rFonts w:ascii="Arial" w:hAnsi="Arial"/>
          <w:bCs/>
          <w:sz w:val="22"/>
        </w:rPr>
      </w:pPr>
      <w:r w:rsidRPr="0028246F">
        <w:rPr>
          <w:rFonts w:ascii="Arial" w:hAnsi="Arial"/>
          <w:bCs/>
          <w:sz w:val="22"/>
        </w:rPr>
        <w:t xml:space="preserve">JAT s’adresse aux Conseillers d’Etat </w:t>
      </w:r>
      <w:r w:rsidR="0035602A">
        <w:rPr>
          <w:rFonts w:ascii="Arial" w:hAnsi="Arial"/>
          <w:bCs/>
          <w:sz w:val="22"/>
        </w:rPr>
        <w:t>ex</w:t>
      </w:r>
      <w:r w:rsidRPr="0028246F">
        <w:rPr>
          <w:rFonts w:ascii="Arial" w:hAnsi="Arial"/>
          <w:bCs/>
          <w:sz w:val="22"/>
        </w:rPr>
        <w:t xml:space="preserve"> </w:t>
      </w:r>
      <w:r w:rsidR="0035602A">
        <w:rPr>
          <w:rFonts w:ascii="Arial" w:hAnsi="Arial"/>
          <w:bCs/>
          <w:sz w:val="22"/>
        </w:rPr>
        <w:t xml:space="preserve">et futur </w:t>
      </w:r>
      <w:r w:rsidRPr="0028246F">
        <w:rPr>
          <w:rFonts w:ascii="Arial" w:hAnsi="Arial"/>
          <w:bCs/>
          <w:sz w:val="22"/>
        </w:rPr>
        <w:t>en s’appuyant sur les constats faits en séance du Comité Directeur du FT</w:t>
      </w:r>
      <w:r>
        <w:rPr>
          <w:rFonts w:ascii="Arial" w:hAnsi="Arial"/>
          <w:bCs/>
          <w:sz w:val="22"/>
        </w:rPr>
        <w:t xml:space="preserve"> d’une coopération transfrontalière relative</w:t>
      </w:r>
      <w:r w:rsidR="0035602A">
        <w:rPr>
          <w:rFonts w:ascii="Arial" w:hAnsi="Arial"/>
          <w:bCs/>
          <w:sz w:val="22"/>
        </w:rPr>
        <w:t>ment</w:t>
      </w:r>
      <w:r>
        <w:rPr>
          <w:rFonts w:ascii="Arial" w:hAnsi="Arial"/>
          <w:bCs/>
          <w:sz w:val="22"/>
        </w:rPr>
        <w:t xml:space="preserve"> en panne, que ce soit sous l’angle du dynamisme interne du FT ou de la difficulté que semble rencontrer la coopération transfrontalière (mobilité transfrontalière, culture). Peut-être y a-t-il des cycles, mais JAT s’interroge tout de même et pose la question de ces fluctuations, sont-elles d’actualité, doit-on garder le courage de continuer à jouer le rôle d’aiguillon.</w:t>
      </w:r>
      <w:r w:rsidR="00C23082">
        <w:rPr>
          <w:rFonts w:ascii="Arial" w:hAnsi="Arial"/>
          <w:bCs/>
          <w:sz w:val="22"/>
        </w:rPr>
        <w:t xml:space="preserve"> Est-ce que le fait que la Suisse ne soit pas dans l’Europe</w:t>
      </w:r>
      <w:r w:rsidR="003E4A28">
        <w:rPr>
          <w:rFonts w:ascii="Arial" w:hAnsi="Arial"/>
          <w:bCs/>
          <w:sz w:val="22"/>
        </w:rPr>
        <w:t xml:space="preserve"> nuit à la relation franco-suisse ?</w:t>
      </w:r>
    </w:p>
    <w:p w14:paraId="229EFCB6" w14:textId="48519A33" w:rsidR="00C23082" w:rsidRDefault="00C23082" w:rsidP="0055071C">
      <w:pPr>
        <w:ind w:left="360"/>
        <w:jc w:val="both"/>
        <w:rPr>
          <w:rFonts w:ascii="Arial" w:hAnsi="Arial"/>
          <w:bCs/>
          <w:sz w:val="22"/>
        </w:rPr>
      </w:pPr>
    </w:p>
    <w:p w14:paraId="7D956653" w14:textId="0B227917" w:rsidR="00C23082" w:rsidRDefault="00C23082" w:rsidP="0055071C">
      <w:pPr>
        <w:ind w:left="360"/>
        <w:jc w:val="both"/>
        <w:rPr>
          <w:rFonts w:ascii="Arial" w:hAnsi="Arial"/>
          <w:bCs/>
          <w:sz w:val="22"/>
        </w:rPr>
      </w:pPr>
      <w:r>
        <w:rPr>
          <w:rFonts w:ascii="Arial" w:hAnsi="Arial"/>
          <w:bCs/>
          <w:sz w:val="22"/>
        </w:rPr>
        <w:t>JF : D’un point de vue arcjurassien.ch on ressent les blocages fort</w:t>
      </w:r>
      <w:r w:rsidR="0035602A">
        <w:rPr>
          <w:rFonts w:ascii="Arial" w:hAnsi="Arial"/>
          <w:bCs/>
          <w:sz w:val="22"/>
        </w:rPr>
        <w:t>s</w:t>
      </w:r>
      <w:r>
        <w:rPr>
          <w:rFonts w:ascii="Arial" w:hAnsi="Arial"/>
          <w:bCs/>
          <w:sz w:val="22"/>
        </w:rPr>
        <w:t xml:space="preserve"> au niveau des mobilités, en lien notamment avec les financements régionaux (une région aussi gra</w:t>
      </w:r>
      <w:r w:rsidR="0035602A">
        <w:rPr>
          <w:rFonts w:ascii="Arial" w:hAnsi="Arial"/>
          <w:bCs/>
          <w:sz w:val="22"/>
        </w:rPr>
        <w:t>n</w:t>
      </w:r>
      <w:r>
        <w:rPr>
          <w:rFonts w:ascii="Arial" w:hAnsi="Arial"/>
          <w:bCs/>
          <w:sz w:val="22"/>
        </w:rPr>
        <w:t>de que la Suisse avec le budget du Canton de Neuchâtel). Mais rappel de l’existence du FPPT avec une dotation de 100 000 CHF/€. Le premier appel à projet à bien fonctionné, le deuxième vient d’être lancé. Il se passe donc des choses à cet échelon local…</w:t>
      </w:r>
      <w:r w:rsidR="00B23BC1">
        <w:rPr>
          <w:rFonts w:ascii="Arial" w:hAnsi="Arial"/>
          <w:bCs/>
          <w:sz w:val="22"/>
        </w:rPr>
        <w:t xml:space="preserve"> Il demeure la nécessité de nourrir une interconnaissance.</w:t>
      </w:r>
    </w:p>
    <w:p w14:paraId="32B50E0D" w14:textId="66E8E1CF" w:rsidR="00A84727" w:rsidRDefault="00A84727" w:rsidP="0055071C">
      <w:pPr>
        <w:ind w:left="360"/>
        <w:jc w:val="both"/>
        <w:rPr>
          <w:rFonts w:ascii="Arial" w:hAnsi="Arial"/>
          <w:bCs/>
          <w:sz w:val="22"/>
        </w:rPr>
      </w:pPr>
    </w:p>
    <w:p w14:paraId="0F2BC148" w14:textId="15386158" w:rsidR="00A84727" w:rsidRDefault="00A84727" w:rsidP="0055071C">
      <w:pPr>
        <w:ind w:left="360"/>
        <w:jc w:val="both"/>
        <w:rPr>
          <w:rFonts w:ascii="Arial" w:hAnsi="Arial"/>
          <w:bCs/>
          <w:sz w:val="22"/>
        </w:rPr>
      </w:pPr>
      <w:r>
        <w:rPr>
          <w:rFonts w:ascii="Arial" w:hAnsi="Arial"/>
          <w:bCs/>
          <w:sz w:val="22"/>
        </w:rPr>
        <w:t>AM : Par contre à une autre échelle la consommation des crédits INTERREG VI est en berne… Qu’est-ce que cela nous dit exactement ?</w:t>
      </w:r>
    </w:p>
    <w:p w14:paraId="2EFB1AC0" w14:textId="723E10E9" w:rsidR="00DB1F89" w:rsidRDefault="00DB1F89" w:rsidP="0055071C">
      <w:pPr>
        <w:ind w:left="360"/>
        <w:jc w:val="both"/>
        <w:rPr>
          <w:rFonts w:ascii="Arial" w:hAnsi="Arial"/>
          <w:bCs/>
          <w:sz w:val="22"/>
        </w:rPr>
      </w:pPr>
    </w:p>
    <w:p w14:paraId="521BC0B1" w14:textId="615F02AB" w:rsidR="00DB1F89" w:rsidRDefault="00DB1F89" w:rsidP="0055071C">
      <w:pPr>
        <w:ind w:left="360"/>
        <w:jc w:val="both"/>
        <w:rPr>
          <w:rFonts w:ascii="Arial" w:hAnsi="Arial"/>
          <w:bCs/>
          <w:sz w:val="22"/>
        </w:rPr>
      </w:pPr>
      <w:r>
        <w:rPr>
          <w:rFonts w:ascii="Arial" w:hAnsi="Arial"/>
          <w:bCs/>
          <w:sz w:val="22"/>
        </w:rPr>
        <w:t>JJD : Est-ce qu’on ressent un certain repli ?</w:t>
      </w:r>
    </w:p>
    <w:p w14:paraId="14F64E43" w14:textId="482528A5" w:rsidR="00DB1F89" w:rsidRDefault="00DB1F89" w:rsidP="0055071C">
      <w:pPr>
        <w:ind w:left="360"/>
        <w:jc w:val="both"/>
        <w:rPr>
          <w:rFonts w:ascii="Arial" w:hAnsi="Arial"/>
          <w:bCs/>
          <w:sz w:val="22"/>
        </w:rPr>
      </w:pPr>
    </w:p>
    <w:p w14:paraId="549526A5" w14:textId="4F85EF14" w:rsidR="00DB1F89" w:rsidRDefault="003E4A28" w:rsidP="0055071C">
      <w:pPr>
        <w:ind w:left="360"/>
        <w:jc w:val="both"/>
        <w:rPr>
          <w:rFonts w:ascii="Arial" w:hAnsi="Arial"/>
          <w:bCs/>
          <w:sz w:val="22"/>
        </w:rPr>
      </w:pPr>
      <w:r>
        <w:rPr>
          <w:rFonts w:ascii="Arial" w:hAnsi="Arial"/>
          <w:bCs/>
          <w:sz w:val="22"/>
        </w:rPr>
        <w:t>FM</w:t>
      </w:r>
      <w:r w:rsidR="00DB1F89">
        <w:rPr>
          <w:rFonts w:ascii="Arial" w:hAnsi="Arial"/>
          <w:bCs/>
          <w:sz w:val="22"/>
        </w:rPr>
        <w:t xml:space="preserve"> : On ne constate pas un repli, la rencontre transfrontalière organisée par arcjurassien.org a eu du succès et montre qu’il y a un intérêt de la part des élus, de s’impliquer un peu plus. Les petits projets fonctionnent bien c’est un fait. Ensuite l’attractivité suisse d’un point de vue de l’emploi est considérée comme sans fin depuis les cantons. Par contre on sent les tensions que cela provoque en France, et on ressent l’envie de collaborer sur ces questions en franco-suisse… depuis 10 ans cela paraît nouveau. </w:t>
      </w:r>
    </w:p>
    <w:p w14:paraId="717D7279" w14:textId="749D8B8F" w:rsidR="00DB1F89" w:rsidRDefault="00DB1F89" w:rsidP="0055071C">
      <w:pPr>
        <w:ind w:left="360"/>
        <w:jc w:val="both"/>
        <w:rPr>
          <w:rFonts w:ascii="Arial" w:hAnsi="Arial"/>
          <w:bCs/>
          <w:sz w:val="22"/>
        </w:rPr>
      </w:pPr>
    </w:p>
    <w:p w14:paraId="5AFFD3AD" w14:textId="3F3A34D8" w:rsidR="00DB1F89" w:rsidRDefault="00DB1F89" w:rsidP="0055071C">
      <w:pPr>
        <w:ind w:left="360"/>
        <w:jc w:val="both"/>
        <w:rPr>
          <w:rFonts w:ascii="Arial" w:hAnsi="Arial"/>
          <w:bCs/>
          <w:sz w:val="22"/>
        </w:rPr>
      </w:pPr>
      <w:r>
        <w:rPr>
          <w:rFonts w:ascii="Arial" w:hAnsi="Arial"/>
          <w:bCs/>
          <w:sz w:val="22"/>
        </w:rPr>
        <w:t>Concernant la mobilité nous avons les PDC, mais ils n’intègrent pas les flux transfrontaliers qui traversent les communes et les cantons…</w:t>
      </w:r>
    </w:p>
    <w:p w14:paraId="370A1052" w14:textId="1820E911" w:rsidR="00DB1F89" w:rsidRDefault="00DB1F89" w:rsidP="0055071C">
      <w:pPr>
        <w:ind w:left="360"/>
        <w:jc w:val="both"/>
        <w:rPr>
          <w:rFonts w:ascii="Arial" w:hAnsi="Arial"/>
          <w:bCs/>
          <w:sz w:val="22"/>
        </w:rPr>
      </w:pPr>
    </w:p>
    <w:p w14:paraId="4199EB65" w14:textId="28343408" w:rsidR="00DB1F89" w:rsidRDefault="00DB1F89" w:rsidP="0055071C">
      <w:pPr>
        <w:ind w:left="360"/>
        <w:jc w:val="both"/>
        <w:rPr>
          <w:rFonts w:ascii="Arial" w:hAnsi="Arial"/>
          <w:bCs/>
          <w:sz w:val="22"/>
        </w:rPr>
      </w:pPr>
      <w:r>
        <w:rPr>
          <w:rFonts w:ascii="Arial" w:hAnsi="Arial"/>
          <w:bCs/>
          <w:sz w:val="22"/>
        </w:rPr>
        <w:t>Ensuite concernant la liaison Frasne-Vallorbe-Lausanne, les financements relèvent de la Région et en Suisse c’est la Confédération, le Canton et les communes</w:t>
      </w:r>
      <w:r w:rsidR="003E4A28">
        <w:rPr>
          <w:rFonts w:ascii="Arial" w:hAnsi="Arial"/>
          <w:bCs/>
          <w:sz w:val="22"/>
        </w:rPr>
        <w:t>,</w:t>
      </w:r>
      <w:r w:rsidR="006917F5">
        <w:rPr>
          <w:rFonts w:ascii="Arial" w:hAnsi="Arial"/>
          <w:bCs/>
          <w:sz w:val="22"/>
        </w:rPr>
        <w:t xml:space="preserve"> ce qui biaise un peu les discussions</w:t>
      </w:r>
      <w:r>
        <w:rPr>
          <w:rFonts w:ascii="Arial" w:hAnsi="Arial"/>
          <w:bCs/>
          <w:sz w:val="22"/>
        </w:rPr>
        <w:t>. En débat</w:t>
      </w:r>
      <w:r w:rsidR="006917F5">
        <w:rPr>
          <w:rFonts w:ascii="Arial" w:hAnsi="Arial"/>
          <w:bCs/>
          <w:sz w:val="22"/>
        </w:rPr>
        <w:t>,</w:t>
      </w:r>
      <w:r>
        <w:rPr>
          <w:rFonts w:ascii="Arial" w:hAnsi="Arial"/>
          <w:bCs/>
          <w:sz w:val="22"/>
        </w:rPr>
        <w:t xml:space="preserve"> la liaison Frasne-Pontarlier-Val de travers, qui va demeurer en 2024</w:t>
      </w:r>
      <w:r w:rsidR="006917F5">
        <w:rPr>
          <w:rFonts w:ascii="Arial" w:hAnsi="Arial"/>
          <w:bCs/>
          <w:sz w:val="22"/>
        </w:rPr>
        <w:t xml:space="preserve"> mais nécessite des investissements de l’ordre de 20 millions d’euros qui sont difficiles à assumer pour le CRBFC</w:t>
      </w:r>
      <w:r>
        <w:rPr>
          <w:rFonts w:ascii="Arial" w:hAnsi="Arial"/>
          <w:bCs/>
          <w:sz w:val="22"/>
        </w:rPr>
        <w:t xml:space="preserve">. Il y a </w:t>
      </w:r>
      <w:r w:rsidR="008475E1">
        <w:rPr>
          <w:rFonts w:ascii="Arial" w:hAnsi="Arial"/>
          <w:bCs/>
          <w:sz w:val="22"/>
        </w:rPr>
        <w:t xml:space="preserve">cependant </w:t>
      </w:r>
      <w:r>
        <w:rPr>
          <w:rFonts w:ascii="Arial" w:hAnsi="Arial"/>
          <w:bCs/>
          <w:sz w:val="22"/>
        </w:rPr>
        <w:t>un intérêt du Ministère des transports français pour cette ligne.</w:t>
      </w:r>
    </w:p>
    <w:p w14:paraId="3B0ACD23" w14:textId="286C7C6D" w:rsidR="004A3A9E" w:rsidRDefault="004A3A9E" w:rsidP="0055071C">
      <w:pPr>
        <w:ind w:left="360"/>
        <w:jc w:val="both"/>
        <w:rPr>
          <w:rFonts w:ascii="Arial" w:hAnsi="Arial"/>
          <w:bCs/>
          <w:sz w:val="22"/>
        </w:rPr>
      </w:pPr>
    </w:p>
    <w:p w14:paraId="64EE2ABA" w14:textId="11F2312C" w:rsidR="004A3A9E" w:rsidRDefault="004A3A9E" w:rsidP="0055071C">
      <w:pPr>
        <w:ind w:left="360"/>
        <w:jc w:val="both"/>
        <w:rPr>
          <w:rFonts w:ascii="Arial" w:hAnsi="Arial"/>
          <w:bCs/>
          <w:sz w:val="22"/>
        </w:rPr>
      </w:pPr>
      <w:r>
        <w:rPr>
          <w:rFonts w:ascii="Arial" w:hAnsi="Arial"/>
          <w:bCs/>
          <w:sz w:val="22"/>
        </w:rPr>
        <w:t>Les thématiques liées à la sécheresse, à la disponibilité de l’eau, sont pressantes et vont peut-être guider des politiques publiques nécessairement transfrontalières. Il y a en jeu la nécessité d’une interconnaissance à créer et à asseoir.</w:t>
      </w:r>
    </w:p>
    <w:p w14:paraId="797C9E15" w14:textId="3CC97FFE" w:rsidR="004A3A9E" w:rsidRDefault="004A3A9E" w:rsidP="0055071C">
      <w:pPr>
        <w:ind w:left="360"/>
        <w:jc w:val="both"/>
        <w:rPr>
          <w:rFonts w:ascii="Arial" w:hAnsi="Arial"/>
          <w:bCs/>
          <w:sz w:val="22"/>
        </w:rPr>
      </w:pPr>
    </w:p>
    <w:p w14:paraId="19401090" w14:textId="65109B90" w:rsidR="004A3A9E" w:rsidRDefault="004A3A9E" w:rsidP="0055071C">
      <w:pPr>
        <w:ind w:left="360"/>
        <w:jc w:val="both"/>
        <w:rPr>
          <w:rFonts w:ascii="Arial" w:hAnsi="Arial"/>
          <w:bCs/>
          <w:sz w:val="22"/>
        </w:rPr>
      </w:pPr>
      <w:r>
        <w:rPr>
          <w:rFonts w:ascii="Arial" w:hAnsi="Arial"/>
          <w:bCs/>
          <w:sz w:val="22"/>
        </w:rPr>
        <w:t>JAT : Il nous semble qu’il manque de projets structurants…</w:t>
      </w:r>
    </w:p>
    <w:p w14:paraId="492CCC49" w14:textId="56A5F8B7" w:rsidR="004A3A9E" w:rsidRDefault="004A3A9E" w:rsidP="0055071C">
      <w:pPr>
        <w:ind w:left="360"/>
        <w:jc w:val="both"/>
        <w:rPr>
          <w:rFonts w:ascii="Arial" w:hAnsi="Arial"/>
          <w:bCs/>
          <w:sz w:val="22"/>
        </w:rPr>
      </w:pPr>
    </w:p>
    <w:p w14:paraId="38436969" w14:textId="5C2CD15A" w:rsidR="004A3A9E" w:rsidRDefault="004A3A9E" w:rsidP="0055071C">
      <w:pPr>
        <w:ind w:left="360"/>
        <w:jc w:val="both"/>
        <w:rPr>
          <w:rFonts w:ascii="Arial" w:hAnsi="Arial"/>
          <w:bCs/>
          <w:sz w:val="22"/>
        </w:rPr>
      </w:pPr>
      <w:r>
        <w:rPr>
          <w:rFonts w:ascii="Arial" w:hAnsi="Arial"/>
          <w:bCs/>
          <w:sz w:val="22"/>
        </w:rPr>
        <w:t>BS : J’ai le sentiment d’avoir vécu l’âge d’or de la coopération avec un véritable engagement politique sur les projets structurants (transports en</w:t>
      </w:r>
      <w:r w:rsidR="003E4A28">
        <w:rPr>
          <w:rFonts w:ascii="Arial" w:hAnsi="Arial"/>
          <w:bCs/>
          <w:sz w:val="22"/>
        </w:rPr>
        <w:t>tre</w:t>
      </w:r>
      <w:r>
        <w:rPr>
          <w:rFonts w:ascii="Arial" w:hAnsi="Arial"/>
          <w:bCs/>
          <w:sz w:val="22"/>
        </w:rPr>
        <w:t xml:space="preserve"> Paris et Berne par exemple), ce qui n’est plus le cas aujourd’hui. Cependant, à une autre échelle, locale, les petits projets fonctionnent bien. La grande coopération fait partie du passé et n’est plus dans la tête des gens, il y avait une vision qui n’est plus d’actualité, autant en France qu’en Suisse.</w:t>
      </w:r>
    </w:p>
    <w:p w14:paraId="41A9A346" w14:textId="23E98A99" w:rsidR="004A3A9E" w:rsidRDefault="004A3A9E" w:rsidP="0055071C">
      <w:pPr>
        <w:ind w:left="360"/>
        <w:jc w:val="both"/>
        <w:rPr>
          <w:rFonts w:ascii="Arial" w:hAnsi="Arial"/>
          <w:bCs/>
          <w:sz w:val="22"/>
        </w:rPr>
      </w:pPr>
    </w:p>
    <w:p w14:paraId="5176E513" w14:textId="04E46C59" w:rsidR="004A3A9E" w:rsidRDefault="004A3A9E" w:rsidP="0055071C">
      <w:pPr>
        <w:ind w:left="360"/>
        <w:jc w:val="both"/>
        <w:rPr>
          <w:rFonts w:ascii="Arial" w:hAnsi="Arial"/>
          <w:bCs/>
          <w:sz w:val="22"/>
        </w:rPr>
      </w:pPr>
      <w:r>
        <w:rPr>
          <w:rFonts w:ascii="Arial" w:hAnsi="Arial"/>
          <w:bCs/>
          <w:sz w:val="22"/>
        </w:rPr>
        <w:t>VC : Est-ce qu’il y a des référents de part et d’autre de la frontière ? Sur les mobilités, mais aussi en relation avec la question du foncier et du logement ?</w:t>
      </w:r>
    </w:p>
    <w:p w14:paraId="29A4BF18" w14:textId="3043B5DD" w:rsidR="004A3A9E" w:rsidRDefault="004A3A9E" w:rsidP="0055071C">
      <w:pPr>
        <w:ind w:left="360"/>
        <w:jc w:val="both"/>
        <w:rPr>
          <w:rFonts w:ascii="Arial" w:hAnsi="Arial"/>
          <w:bCs/>
          <w:sz w:val="22"/>
        </w:rPr>
      </w:pPr>
    </w:p>
    <w:p w14:paraId="1A1AF479" w14:textId="13C21BEF" w:rsidR="00A52C19" w:rsidRDefault="003E4A28" w:rsidP="00A52C19">
      <w:pPr>
        <w:ind w:left="360"/>
        <w:jc w:val="both"/>
        <w:rPr>
          <w:rFonts w:ascii="Arial" w:hAnsi="Arial"/>
          <w:bCs/>
          <w:sz w:val="22"/>
        </w:rPr>
      </w:pPr>
      <w:r>
        <w:rPr>
          <w:rFonts w:ascii="Arial" w:hAnsi="Arial"/>
          <w:bCs/>
          <w:sz w:val="22"/>
        </w:rPr>
        <w:t>FM</w:t>
      </w:r>
      <w:r w:rsidR="004A3A9E">
        <w:rPr>
          <w:rFonts w:ascii="Arial" w:hAnsi="Arial"/>
          <w:bCs/>
          <w:sz w:val="22"/>
        </w:rPr>
        <w:t> : Oui, notamment au niveau de Pontarlier, pour la première question, mais sur les deux thématique</w:t>
      </w:r>
      <w:r w:rsidR="00B23BC1">
        <w:rPr>
          <w:rFonts w:ascii="Arial" w:hAnsi="Arial"/>
          <w:bCs/>
          <w:sz w:val="22"/>
        </w:rPr>
        <w:t>s</w:t>
      </w:r>
      <w:r w:rsidR="004A3A9E">
        <w:rPr>
          <w:rFonts w:ascii="Arial" w:hAnsi="Arial"/>
          <w:bCs/>
          <w:sz w:val="22"/>
        </w:rPr>
        <w:t xml:space="preserve"> tout reste à faire…</w:t>
      </w:r>
    </w:p>
    <w:p w14:paraId="5CE4081F" w14:textId="77777777" w:rsidR="00A52C19" w:rsidRDefault="00A52C19" w:rsidP="00A52C19">
      <w:pPr>
        <w:ind w:left="360"/>
        <w:jc w:val="both"/>
        <w:rPr>
          <w:rFonts w:ascii="Arial" w:hAnsi="Arial"/>
          <w:bCs/>
          <w:sz w:val="22"/>
        </w:rPr>
      </w:pPr>
    </w:p>
    <w:p w14:paraId="7FCEBF08" w14:textId="42BD0F03" w:rsidR="00B23BC1" w:rsidRDefault="0094018B" w:rsidP="0055071C">
      <w:pPr>
        <w:ind w:left="360"/>
        <w:jc w:val="both"/>
        <w:rPr>
          <w:rFonts w:ascii="Arial" w:hAnsi="Arial"/>
          <w:bCs/>
          <w:sz w:val="22"/>
        </w:rPr>
      </w:pPr>
      <w:r>
        <w:rPr>
          <w:rFonts w:ascii="Arial" w:hAnsi="Arial"/>
          <w:bCs/>
          <w:sz w:val="22"/>
        </w:rPr>
        <w:t>VC : Qu’attendez-vous du FT ?</w:t>
      </w:r>
    </w:p>
    <w:p w14:paraId="69F5CBD7" w14:textId="1599EA93" w:rsidR="0094018B" w:rsidRDefault="0094018B" w:rsidP="0055071C">
      <w:pPr>
        <w:ind w:left="360"/>
        <w:jc w:val="both"/>
        <w:rPr>
          <w:rFonts w:ascii="Arial" w:hAnsi="Arial"/>
          <w:bCs/>
          <w:sz w:val="22"/>
        </w:rPr>
      </w:pPr>
    </w:p>
    <w:p w14:paraId="4CC8B95B" w14:textId="5A939B32" w:rsidR="0094018B" w:rsidRDefault="009464CC" w:rsidP="0055071C">
      <w:pPr>
        <w:ind w:left="360"/>
        <w:jc w:val="both"/>
        <w:rPr>
          <w:rFonts w:ascii="Arial" w:hAnsi="Arial"/>
          <w:bCs/>
          <w:sz w:val="22"/>
        </w:rPr>
      </w:pPr>
      <w:r>
        <w:rPr>
          <w:rFonts w:ascii="Arial" w:hAnsi="Arial"/>
          <w:bCs/>
          <w:sz w:val="22"/>
        </w:rPr>
        <w:t>FM</w:t>
      </w:r>
      <w:r w:rsidR="0094018B">
        <w:rPr>
          <w:rFonts w:ascii="Arial" w:hAnsi="Arial"/>
          <w:bCs/>
          <w:sz w:val="22"/>
        </w:rPr>
        <w:t xml:space="preserve"> : Nous nous sommes rendus compte qu’adhérant du FT dès la première heure, nous n’étions en fait pas venus à l’AG depuis très longtemps… Le rôle d’aiguillon est bien celui </w:t>
      </w:r>
      <w:r w:rsidR="00B00164">
        <w:rPr>
          <w:rFonts w:ascii="Arial" w:hAnsi="Arial"/>
          <w:bCs/>
          <w:sz w:val="22"/>
        </w:rPr>
        <w:t xml:space="preserve">qui </w:t>
      </w:r>
      <w:r w:rsidR="0094018B">
        <w:rPr>
          <w:rFonts w:ascii="Arial" w:hAnsi="Arial"/>
          <w:bCs/>
          <w:sz w:val="22"/>
        </w:rPr>
        <w:t>est attendu !</w:t>
      </w:r>
    </w:p>
    <w:p w14:paraId="1491B5F9" w14:textId="34FECF80" w:rsidR="00B00164" w:rsidRDefault="00B00164" w:rsidP="0055071C">
      <w:pPr>
        <w:ind w:left="360"/>
        <w:jc w:val="both"/>
        <w:rPr>
          <w:rFonts w:ascii="Arial" w:hAnsi="Arial"/>
          <w:bCs/>
          <w:sz w:val="22"/>
        </w:rPr>
      </w:pPr>
    </w:p>
    <w:p w14:paraId="2E6B2FC4" w14:textId="23D80656" w:rsidR="00B00164" w:rsidRDefault="00B00164" w:rsidP="0055071C">
      <w:pPr>
        <w:ind w:left="360"/>
        <w:jc w:val="both"/>
        <w:rPr>
          <w:rFonts w:ascii="Arial" w:hAnsi="Arial"/>
          <w:bCs/>
          <w:sz w:val="22"/>
        </w:rPr>
      </w:pPr>
      <w:r>
        <w:rPr>
          <w:rFonts w:ascii="Arial" w:hAnsi="Arial"/>
          <w:bCs/>
          <w:sz w:val="22"/>
        </w:rPr>
        <w:t>JJD : Aujourd’hui le sentiment est que la frontière est difficile à positiver</w:t>
      </w:r>
      <w:r w:rsidR="0054063A">
        <w:rPr>
          <w:rFonts w:ascii="Arial" w:hAnsi="Arial"/>
          <w:bCs/>
          <w:sz w:val="22"/>
        </w:rPr>
        <w:t>, il faudrait donner envie…</w:t>
      </w:r>
    </w:p>
    <w:p w14:paraId="374F8F6F" w14:textId="77777777" w:rsidR="009464CC" w:rsidRDefault="009464CC" w:rsidP="0055071C">
      <w:pPr>
        <w:ind w:left="360"/>
        <w:jc w:val="both"/>
        <w:rPr>
          <w:rFonts w:ascii="Arial" w:hAnsi="Arial"/>
          <w:bCs/>
          <w:sz w:val="22"/>
        </w:rPr>
      </w:pPr>
    </w:p>
    <w:p w14:paraId="30F92765" w14:textId="22B75A15" w:rsidR="009464CC" w:rsidRDefault="009464CC" w:rsidP="0055071C">
      <w:pPr>
        <w:ind w:left="360"/>
        <w:jc w:val="both"/>
        <w:rPr>
          <w:rFonts w:ascii="Arial" w:hAnsi="Arial"/>
          <w:bCs/>
          <w:sz w:val="22"/>
        </w:rPr>
      </w:pPr>
      <w:r>
        <w:rPr>
          <w:rFonts w:ascii="Arial" w:hAnsi="Arial"/>
          <w:bCs/>
          <w:sz w:val="22"/>
        </w:rPr>
        <w:t>La discussion formelle est interrompue par le président de séance</w:t>
      </w:r>
      <w:r w:rsidR="0035602A">
        <w:rPr>
          <w:rFonts w:ascii="Arial" w:hAnsi="Arial"/>
          <w:bCs/>
          <w:sz w:val="22"/>
        </w:rPr>
        <w:t xml:space="preserve"> en remerciant en particulier les participants à la séance qui ne sont pas membres du comité directeur du FT</w:t>
      </w:r>
      <w:r>
        <w:rPr>
          <w:rFonts w:ascii="Arial" w:hAnsi="Arial"/>
          <w:bCs/>
          <w:sz w:val="22"/>
        </w:rPr>
        <w:t xml:space="preserve">, </w:t>
      </w:r>
      <w:r w:rsidR="0035602A">
        <w:rPr>
          <w:rFonts w:ascii="Arial" w:hAnsi="Arial"/>
          <w:bCs/>
          <w:sz w:val="22"/>
        </w:rPr>
        <w:t xml:space="preserve">de leurs contributions très utiles à notre discussion. Les échanges </w:t>
      </w:r>
      <w:r>
        <w:rPr>
          <w:rFonts w:ascii="Arial" w:hAnsi="Arial"/>
          <w:bCs/>
          <w:sz w:val="22"/>
        </w:rPr>
        <w:t>continue</w:t>
      </w:r>
      <w:r w:rsidR="0035602A">
        <w:rPr>
          <w:rFonts w:ascii="Arial" w:hAnsi="Arial"/>
          <w:bCs/>
          <w:sz w:val="22"/>
        </w:rPr>
        <w:t>nt</w:t>
      </w:r>
      <w:r>
        <w:rPr>
          <w:rFonts w:ascii="Arial" w:hAnsi="Arial"/>
          <w:bCs/>
          <w:sz w:val="22"/>
        </w:rPr>
        <w:t xml:space="preserve"> par petits groupes autour d’un </w:t>
      </w:r>
      <w:r w:rsidR="0035602A">
        <w:rPr>
          <w:rFonts w:ascii="Arial" w:hAnsi="Arial"/>
          <w:bCs/>
          <w:sz w:val="22"/>
        </w:rPr>
        <w:t>apéritif</w:t>
      </w:r>
      <w:r>
        <w:rPr>
          <w:rFonts w:ascii="Arial" w:hAnsi="Arial"/>
          <w:bCs/>
          <w:sz w:val="22"/>
        </w:rPr>
        <w:t>.</w:t>
      </w:r>
    </w:p>
    <w:p w14:paraId="15A6A36B" w14:textId="34D7F599" w:rsidR="0094018B" w:rsidRDefault="0094018B" w:rsidP="0055071C">
      <w:pPr>
        <w:ind w:left="360"/>
        <w:jc w:val="both"/>
        <w:rPr>
          <w:rFonts w:ascii="Arial" w:hAnsi="Arial"/>
          <w:bCs/>
          <w:sz w:val="22"/>
        </w:rPr>
      </w:pPr>
    </w:p>
    <w:p w14:paraId="5BF5C220" w14:textId="77777777" w:rsidR="0094018B" w:rsidRPr="0028246F" w:rsidRDefault="0094018B" w:rsidP="0055071C">
      <w:pPr>
        <w:ind w:left="360"/>
        <w:jc w:val="both"/>
        <w:rPr>
          <w:rFonts w:ascii="Arial" w:hAnsi="Arial"/>
          <w:bCs/>
          <w:sz w:val="22"/>
        </w:rPr>
      </w:pPr>
    </w:p>
    <w:p w14:paraId="0DD37FDC" w14:textId="77777777" w:rsidR="008475E1" w:rsidRDefault="008475E1" w:rsidP="0055071C">
      <w:pPr>
        <w:jc w:val="both"/>
        <w:rPr>
          <w:rFonts w:ascii="Arial" w:hAnsi="Arial"/>
          <w:b/>
          <w:sz w:val="22"/>
        </w:rPr>
      </w:pPr>
    </w:p>
    <w:p w14:paraId="359058CB" w14:textId="226609CC" w:rsidR="009344A6" w:rsidRPr="009344A6" w:rsidRDefault="009344A6" w:rsidP="0055071C">
      <w:pPr>
        <w:jc w:val="both"/>
        <w:rPr>
          <w:rFonts w:ascii="Arial" w:hAnsi="Arial"/>
          <w:b/>
          <w:sz w:val="22"/>
        </w:rPr>
      </w:pPr>
      <w:r w:rsidRPr="009344A6">
        <w:rPr>
          <w:rFonts w:ascii="Arial" w:hAnsi="Arial"/>
          <w:b/>
          <w:sz w:val="22"/>
        </w:rPr>
        <w:t>La séance est close à 1</w:t>
      </w:r>
      <w:r w:rsidR="0055071C">
        <w:rPr>
          <w:rFonts w:ascii="Arial" w:hAnsi="Arial"/>
          <w:b/>
          <w:sz w:val="22"/>
        </w:rPr>
        <w:t>8h1</w:t>
      </w:r>
      <w:r w:rsidR="0054063A">
        <w:rPr>
          <w:rFonts w:ascii="Arial" w:hAnsi="Arial"/>
          <w:b/>
          <w:sz w:val="22"/>
        </w:rPr>
        <w:t>5</w:t>
      </w:r>
    </w:p>
    <w:p w14:paraId="7DAB4287" w14:textId="77777777" w:rsidR="009344A6" w:rsidRDefault="009344A6" w:rsidP="00FE257D">
      <w:pPr>
        <w:tabs>
          <w:tab w:val="left" w:pos="3336"/>
        </w:tabs>
        <w:rPr>
          <w:rFonts w:ascii="Arial" w:hAnsi="Arial"/>
          <w:b/>
          <w:sz w:val="22"/>
          <w:u w:val="single"/>
        </w:rPr>
      </w:pPr>
    </w:p>
    <w:p w14:paraId="2E242CA1" w14:textId="77777777" w:rsidR="009344A6" w:rsidRDefault="009344A6" w:rsidP="00FE257D">
      <w:pPr>
        <w:tabs>
          <w:tab w:val="left" w:pos="3336"/>
        </w:tabs>
        <w:rPr>
          <w:rFonts w:ascii="Arial" w:hAnsi="Arial"/>
          <w:b/>
          <w:sz w:val="22"/>
          <w:u w:val="single"/>
        </w:rPr>
      </w:pPr>
    </w:p>
    <w:p w14:paraId="3CD0F26E" w14:textId="77777777" w:rsidR="009344A6" w:rsidRDefault="009344A6" w:rsidP="00FE257D">
      <w:pPr>
        <w:tabs>
          <w:tab w:val="left" w:pos="3336"/>
        </w:tabs>
        <w:rPr>
          <w:rFonts w:ascii="Arial" w:hAnsi="Arial"/>
          <w:b/>
          <w:sz w:val="22"/>
          <w:u w:val="single"/>
        </w:rPr>
      </w:pPr>
    </w:p>
    <w:p w14:paraId="36F14CEA" w14:textId="77777777" w:rsidR="009344A6" w:rsidRDefault="009344A6" w:rsidP="00FE257D">
      <w:pPr>
        <w:tabs>
          <w:tab w:val="left" w:pos="3336"/>
        </w:tabs>
        <w:rPr>
          <w:rFonts w:ascii="Arial" w:hAnsi="Arial"/>
          <w:b/>
          <w:sz w:val="22"/>
          <w:u w:val="single"/>
        </w:rPr>
      </w:pPr>
    </w:p>
    <w:p w14:paraId="126F60B3" w14:textId="3F92A5C9" w:rsidR="00FE257D" w:rsidRPr="0015107C" w:rsidRDefault="007142AF" w:rsidP="00FE257D">
      <w:pPr>
        <w:tabs>
          <w:tab w:val="left" w:pos="3336"/>
        </w:tabs>
        <w:rPr>
          <w:rFonts w:ascii="Arial" w:hAnsi="Arial"/>
          <w:b/>
          <w:sz w:val="22"/>
          <w:u w:val="single"/>
        </w:rPr>
      </w:pPr>
      <w:r w:rsidRPr="0015107C">
        <w:rPr>
          <w:rFonts w:ascii="Arial" w:hAnsi="Arial"/>
          <w:b/>
          <w:sz w:val="22"/>
          <w:u w:val="single"/>
        </w:rPr>
        <w:t>Annexes</w:t>
      </w:r>
      <w:r w:rsidR="00FE257D">
        <w:rPr>
          <w:rFonts w:ascii="Arial" w:hAnsi="Arial"/>
          <w:b/>
          <w:sz w:val="22"/>
          <w:u w:val="single"/>
        </w:rPr>
        <w:tab/>
      </w:r>
    </w:p>
    <w:p w14:paraId="55DD7616" w14:textId="77777777" w:rsidR="007142AF" w:rsidRPr="0015107C" w:rsidRDefault="007142AF" w:rsidP="007142AF">
      <w:pPr>
        <w:rPr>
          <w:rFonts w:ascii="Arial" w:hAnsi="Arial"/>
          <w:sz w:val="22"/>
        </w:rPr>
      </w:pPr>
    </w:p>
    <w:p w14:paraId="2C0819A3" w14:textId="607D0C05" w:rsidR="007142AF" w:rsidRDefault="007142AF" w:rsidP="007142AF">
      <w:pPr>
        <w:rPr>
          <w:rFonts w:ascii="Arial" w:hAnsi="Arial"/>
          <w:sz w:val="22"/>
        </w:rPr>
      </w:pPr>
      <w:r w:rsidRPr="0015107C">
        <w:rPr>
          <w:rFonts w:ascii="Arial" w:hAnsi="Arial"/>
          <w:sz w:val="22"/>
        </w:rPr>
        <w:t>- Procès-verb</w:t>
      </w:r>
      <w:r>
        <w:rPr>
          <w:rFonts w:ascii="Arial" w:hAnsi="Arial"/>
          <w:sz w:val="22"/>
        </w:rPr>
        <w:t xml:space="preserve">al de l’Assemblée générale du </w:t>
      </w:r>
      <w:r w:rsidR="004907D9">
        <w:rPr>
          <w:rFonts w:ascii="Arial" w:hAnsi="Arial"/>
          <w:sz w:val="22"/>
        </w:rPr>
        <w:t>16 juin</w:t>
      </w:r>
      <w:r w:rsidR="00F5271F">
        <w:rPr>
          <w:rFonts w:ascii="Arial" w:hAnsi="Arial"/>
          <w:sz w:val="22"/>
        </w:rPr>
        <w:t xml:space="preserve"> 202</w:t>
      </w:r>
      <w:r w:rsidR="00B4371F">
        <w:rPr>
          <w:rFonts w:ascii="Arial" w:hAnsi="Arial"/>
          <w:sz w:val="22"/>
        </w:rPr>
        <w:t>2</w:t>
      </w:r>
    </w:p>
    <w:p w14:paraId="4DCC4E6B" w14:textId="77777777" w:rsidR="001B3EC4" w:rsidRDefault="001B3EC4" w:rsidP="007142AF">
      <w:pPr>
        <w:rPr>
          <w:rFonts w:ascii="Arial" w:hAnsi="Arial"/>
          <w:sz w:val="22"/>
        </w:rPr>
      </w:pPr>
      <w:r>
        <w:rPr>
          <w:rFonts w:ascii="Arial" w:hAnsi="Arial"/>
          <w:sz w:val="22"/>
        </w:rPr>
        <w:t>- Rapport moral du Président</w:t>
      </w:r>
    </w:p>
    <w:p w14:paraId="31E92E4C" w14:textId="005D6B97" w:rsidR="007142AF" w:rsidRDefault="007142AF" w:rsidP="007142AF">
      <w:pPr>
        <w:rPr>
          <w:rFonts w:ascii="Arial" w:hAnsi="Arial"/>
          <w:sz w:val="22"/>
        </w:rPr>
      </w:pPr>
      <w:r w:rsidRPr="00A84B9D">
        <w:rPr>
          <w:rFonts w:ascii="Arial" w:hAnsi="Arial"/>
          <w:sz w:val="22"/>
        </w:rPr>
        <w:t>- Rapport interne des comptes 20</w:t>
      </w:r>
      <w:r w:rsidR="00062CD6">
        <w:rPr>
          <w:rFonts w:ascii="Arial" w:hAnsi="Arial"/>
          <w:sz w:val="22"/>
        </w:rPr>
        <w:t>2</w:t>
      </w:r>
      <w:r w:rsidR="00B4371F">
        <w:rPr>
          <w:rFonts w:ascii="Arial" w:hAnsi="Arial"/>
          <w:sz w:val="22"/>
        </w:rPr>
        <w:t>2</w:t>
      </w:r>
      <w:r w:rsidRPr="00A84B9D">
        <w:rPr>
          <w:rFonts w:ascii="Arial" w:hAnsi="Arial"/>
          <w:sz w:val="22"/>
        </w:rPr>
        <w:t xml:space="preserve"> non-audités</w:t>
      </w:r>
    </w:p>
    <w:p w14:paraId="59A1E1C4" w14:textId="4A018999" w:rsidR="007142AF" w:rsidRPr="007E715C" w:rsidRDefault="007142AF" w:rsidP="007142AF">
      <w:pPr>
        <w:rPr>
          <w:rFonts w:ascii="Arial" w:hAnsi="Arial"/>
          <w:sz w:val="22"/>
        </w:rPr>
      </w:pPr>
      <w:r w:rsidRPr="007E715C">
        <w:rPr>
          <w:rFonts w:ascii="Arial" w:hAnsi="Arial"/>
          <w:sz w:val="22"/>
        </w:rPr>
        <w:t>- Rapport de révision Fiduciaire VIGILIS, comptes 20</w:t>
      </w:r>
      <w:r w:rsidR="00062CD6">
        <w:rPr>
          <w:rFonts w:ascii="Arial" w:hAnsi="Arial"/>
          <w:sz w:val="22"/>
        </w:rPr>
        <w:t>2</w:t>
      </w:r>
      <w:r w:rsidR="00B4371F">
        <w:rPr>
          <w:rFonts w:ascii="Arial" w:hAnsi="Arial"/>
          <w:sz w:val="22"/>
        </w:rPr>
        <w:t>2</w:t>
      </w:r>
    </w:p>
    <w:p w14:paraId="325EF2F9" w14:textId="3B13FC00" w:rsidR="007142AF" w:rsidRDefault="007142AF" w:rsidP="007142AF">
      <w:pPr>
        <w:rPr>
          <w:rFonts w:ascii="Arial" w:hAnsi="Arial"/>
          <w:sz w:val="22"/>
        </w:rPr>
      </w:pPr>
      <w:r>
        <w:rPr>
          <w:rFonts w:ascii="Arial" w:hAnsi="Arial"/>
          <w:sz w:val="22"/>
        </w:rPr>
        <w:t>- Comptes 20</w:t>
      </w:r>
      <w:r w:rsidR="00062CD6">
        <w:rPr>
          <w:rFonts w:ascii="Arial" w:hAnsi="Arial"/>
          <w:sz w:val="22"/>
        </w:rPr>
        <w:t>2</w:t>
      </w:r>
      <w:r w:rsidR="00B4371F">
        <w:rPr>
          <w:rFonts w:ascii="Arial" w:hAnsi="Arial"/>
          <w:sz w:val="22"/>
        </w:rPr>
        <w:t>2</w:t>
      </w:r>
    </w:p>
    <w:p w14:paraId="1DF7E4FF" w14:textId="77777777" w:rsidR="007142AF" w:rsidRPr="0015107C" w:rsidRDefault="007142AF" w:rsidP="007142AF">
      <w:pPr>
        <w:rPr>
          <w:rFonts w:ascii="Arial" w:hAnsi="Arial"/>
          <w:sz w:val="22"/>
        </w:rPr>
      </w:pPr>
    </w:p>
    <w:p w14:paraId="4A18C980" w14:textId="77777777" w:rsidR="007142AF" w:rsidRPr="0015107C" w:rsidRDefault="007142AF" w:rsidP="007142AF">
      <w:pPr>
        <w:rPr>
          <w:rFonts w:ascii="Arial" w:hAnsi="Arial"/>
          <w:sz w:val="22"/>
        </w:rPr>
      </w:pPr>
    </w:p>
    <w:p w14:paraId="33F71C8D" w14:textId="77777777" w:rsidR="007142AF" w:rsidRDefault="007142AF" w:rsidP="007142AF">
      <w:pPr>
        <w:rPr>
          <w:rFonts w:ascii="Arial" w:hAnsi="Arial"/>
          <w:sz w:val="22"/>
        </w:rPr>
      </w:pPr>
    </w:p>
    <w:p w14:paraId="2A0F1A07" w14:textId="77777777" w:rsidR="00F35E12" w:rsidRPr="0015107C" w:rsidRDefault="00F35E12" w:rsidP="007142AF">
      <w:pPr>
        <w:rPr>
          <w:rFonts w:ascii="Arial" w:hAnsi="Arial"/>
          <w:sz w:val="22"/>
        </w:rPr>
      </w:pPr>
    </w:p>
    <w:p w14:paraId="206638FD" w14:textId="77777777" w:rsidR="007142AF" w:rsidRPr="0015107C" w:rsidRDefault="007142AF" w:rsidP="007142AF">
      <w:pPr>
        <w:rPr>
          <w:rFonts w:ascii="Arial" w:hAnsi="Arial"/>
          <w:sz w:val="22"/>
        </w:rPr>
      </w:pPr>
      <w:r w:rsidRPr="0015107C">
        <w:rPr>
          <w:rFonts w:ascii="Arial" w:hAnsi="Arial"/>
          <w:sz w:val="22"/>
        </w:rPr>
        <w:t xml:space="preserve">Pour le Forum </w:t>
      </w:r>
      <w:r>
        <w:rPr>
          <w:rFonts w:ascii="Arial" w:hAnsi="Arial"/>
          <w:sz w:val="22"/>
        </w:rPr>
        <w:t>T</w:t>
      </w:r>
      <w:r w:rsidRPr="0015107C">
        <w:rPr>
          <w:rFonts w:ascii="Arial" w:hAnsi="Arial"/>
          <w:sz w:val="22"/>
        </w:rPr>
        <w:t>ransfrontalier</w:t>
      </w:r>
      <w:r>
        <w:rPr>
          <w:rFonts w:ascii="Arial" w:hAnsi="Arial"/>
          <w:sz w:val="22"/>
        </w:rPr>
        <w:t> :</w:t>
      </w:r>
    </w:p>
    <w:p w14:paraId="0CA50F77" w14:textId="77777777" w:rsidR="007142AF" w:rsidRPr="0015107C" w:rsidRDefault="007142AF" w:rsidP="007142AF">
      <w:pPr>
        <w:rPr>
          <w:rFonts w:ascii="Arial" w:hAnsi="Arial"/>
          <w:sz w:val="22"/>
        </w:rPr>
      </w:pPr>
    </w:p>
    <w:p w14:paraId="334EFBA2" w14:textId="77777777" w:rsidR="00D95BFC" w:rsidRDefault="00D95BFC" w:rsidP="007142AF">
      <w:pPr>
        <w:rPr>
          <w:rFonts w:ascii="Arial" w:hAnsi="Arial"/>
          <w:sz w:val="22"/>
        </w:rPr>
      </w:pPr>
    </w:p>
    <w:p w14:paraId="7818408D" w14:textId="77777777" w:rsidR="00D95BFC" w:rsidRDefault="00D95BFC" w:rsidP="007142AF">
      <w:pPr>
        <w:rPr>
          <w:rFonts w:ascii="Arial" w:hAnsi="Arial"/>
          <w:sz w:val="22"/>
        </w:rPr>
      </w:pPr>
    </w:p>
    <w:p w14:paraId="55716518" w14:textId="6B716DB2" w:rsidR="007142AF" w:rsidRDefault="007142AF" w:rsidP="007142AF">
      <w:pPr>
        <w:rPr>
          <w:rFonts w:ascii="Arial" w:hAnsi="Arial"/>
          <w:sz w:val="22"/>
        </w:rPr>
      </w:pPr>
      <w:r w:rsidRPr="0015107C">
        <w:rPr>
          <w:rFonts w:ascii="Arial" w:hAnsi="Arial"/>
          <w:sz w:val="22"/>
        </w:rPr>
        <w:t xml:space="preserve">Le </w:t>
      </w:r>
      <w:proofErr w:type="spellStart"/>
      <w:r w:rsidR="009464CC">
        <w:rPr>
          <w:rFonts w:ascii="Arial" w:hAnsi="Arial"/>
          <w:sz w:val="22"/>
        </w:rPr>
        <w:t>Co</w:t>
      </w:r>
      <w:r w:rsidRPr="0015107C">
        <w:rPr>
          <w:rFonts w:ascii="Arial" w:hAnsi="Arial"/>
          <w:sz w:val="22"/>
        </w:rPr>
        <w:t>Président</w:t>
      </w:r>
      <w:proofErr w:type="spellEnd"/>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4907D9">
        <w:rPr>
          <w:rFonts w:ascii="Arial" w:hAnsi="Arial"/>
          <w:sz w:val="22"/>
        </w:rPr>
        <w:t xml:space="preserve">La </w:t>
      </w:r>
      <w:proofErr w:type="spellStart"/>
      <w:r w:rsidR="009464CC">
        <w:rPr>
          <w:rFonts w:ascii="Arial" w:hAnsi="Arial"/>
          <w:sz w:val="22"/>
        </w:rPr>
        <w:t>Co</w:t>
      </w:r>
      <w:r w:rsidR="004907D9">
        <w:rPr>
          <w:rFonts w:ascii="Arial" w:hAnsi="Arial"/>
          <w:sz w:val="22"/>
        </w:rPr>
        <w:t>Présidente</w:t>
      </w:r>
      <w:proofErr w:type="spellEnd"/>
    </w:p>
    <w:p w14:paraId="7A403DEE" w14:textId="77777777" w:rsidR="007142AF" w:rsidRDefault="004907D9" w:rsidP="007142AF">
      <w:pPr>
        <w:rPr>
          <w:rFonts w:ascii="Arial" w:hAnsi="Arial"/>
          <w:sz w:val="22"/>
        </w:rPr>
      </w:pPr>
      <w:r>
        <w:rPr>
          <w:rFonts w:ascii="Arial" w:hAnsi="Arial"/>
          <w:sz w:val="22"/>
        </w:rPr>
        <w:t>Jacques JACOT</w:t>
      </w:r>
      <w:r w:rsidR="007142AF">
        <w:rPr>
          <w:rFonts w:ascii="Arial" w:hAnsi="Arial"/>
          <w:sz w:val="22"/>
        </w:rPr>
        <w:tab/>
      </w:r>
      <w:r w:rsidR="007142AF">
        <w:rPr>
          <w:rFonts w:ascii="Arial" w:hAnsi="Arial"/>
          <w:sz w:val="22"/>
        </w:rPr>
        <w:tab/>
      </w:r>
      <w:r w:rsidR="007142AF">
        <w:rPr>
          <w:rFonts w:ascii="Arial" w:hAnsi="Arial"/>
          <w:sz w:val="22"/>
        </w:rPr>
        <w:tab/>
      </w:r>
      <w:r w:rsidR="007142AF">
        <w:rPr>
          <w:rFonts w:ascii="Arial" w:hAnsi="Arial"/>
          <w:sz w:val="22"/>
        </w:rPr>
        <w:tab/>
      </w:r>
      <w:r w:rsidR="007142AF">
        <w:rPr>
          <w:rFonts w:ascii="Arial" w:hAnsi="Arial"/>
          <w:sz w:val="22"/>
        </w:rPr>
        <w:tab/>
      </w:r>
      <w:r w:rsidR="007142AF">
        <w:rPr>
          <w:rFonts w:ascii="Arial" w:hAnsi="Arial"/>
          <w:sz w:val="22"/>
        </w:rPr>
        <w:tab/>
      </w:r>
      <w:r>
        <w:rPr>
          <w:rFonts w:ascii="Arial" w:hAnsi="Arial"/>
          <w:sz w:val="22"/>
        </w:rPr>
        <w:t>Valérie CHARTIER</w:t>
      </w:r>
    </w:p>
    <w:p w14:paraId="0D94C91A" w14:textId="77777777" w:rsidR="009A0427" w:rsidRDefault="009A0427" w:rsidP="0046285E"/>
    <w:sectPr w:rsidR="009A0427" w:rsidSect="00B16855">
      <w:pgSz w:w="11900" w:h="16840"/>
      <w:pgMar w:top="851" w:right="1134"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F55AE"/>
    <w:multiLevelType w:val="hybridMultilevel"/>
    <w:tmpl w:val="7E3E8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3704CD"/>
    <w:multiLevelType w:val="hybridMultilevel"/>
    <w:tmpl w:val="6BD44498"/>
    <w:lvl w:ilvl="0" w:tplc="5EE00CB8">
      <w:start w:val="10"/>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FFA6F0B"/>
    <w:multiLevelType w:val="hybridMultilevel"/>
    <w:tmpl w:val="F7D89C8A"/>
    <w:lvl w:ilvl="0" w:tplc="612A067A">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625A749C"/>
    <w:multiLevelType w:val="hybridMultilevel"/>
    <w:tmpl w:val="02664266"/>
    <w:lvl w:ilvl="0" w:tplc="C35C3F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AF"/>
    <w:rsid w:val="00062CD6"/>
    <w:rsid w:val="000E4EBE"/>
    <w:rsid w:val="00103EC8"/>
    <w:rsid w:val="00131425"/>
    <w:rsid w:val="00137FC8"/>
    <w:rsid w:val="001B3EC4"/>
    <w:rsid w:val="001B6432"/>
    <w:rsid w:val="001C7E54"/>
    <w:rsid w:val="001F6BAD"/>
    <w:rsid w:val="00210704"/>
    <w:rsid w:val="00236B83"/>
    <w:rsid w:val="0028246F"/>
    <w:rsid w:val="00284046"/>
    <w:rsid w:val="00300680"/>
    <w:rsid w:val="00342002"/>
    <w:rsid w:val="0035602A"/>
    <w:rsid w:val="003C357C"/>
    <w:rsid w:val="003E4A28"/>
    <w:rsid w:val="0046285E"/>
    <w:rsid w:val="00464AC5"/>
    <w:rsid w:val="004871CC"/>
    <w:rsid w:val="004907D9"/>
    <w:rsid w:val="00495118"/>
    <w:rsid w:val="004A3A9E"/>
    <w:rsid w:val="00516B5F"/>
    <w:rsid w:val="0054063A"/>
    <w:rsid w:val="00542A19"/>
    <w:rsid w:val="0055071C"/>
    <w:rsid w:val="005762C9"/>
    <w:rsid w:val="00595AF2"/>
    <w:rsid w:val="005F5CC2"/>
    <w:rsid w:val="00627947"/>
    <w:rsid w:val="0063645C"/>
    <w:rsid w:val="00660E16"/>
    <w:rsid w:val="00684BA8"/>
    <w:rsid w:val="006917F5"/>
    <w:rsid w:val="00697A34"/>
    <w:rsid w:val="006C7A07"/>
    <w:rsid w:val="007142AF"/>
    <w:rsid w:val="007440D8"/>
    <w:rsid w:val="007D5C0A"/>
    <w:rsid w:val="00812CEC"/>
    <w:rsid w:val="00820E63"/>
    <w:rsid w:val="0084679C"/>
    <w:rsid w:val="008475E1"/>
    <w:rsid w:val="00855099"/>
    <w:rsid w:val="008B78E8"/>
    <w:rsid w:val="008C77A5"/>
    <w:rsid w:val="009344A6"/>
    <w:rsid w:val="0094018B"/>
    <w:rsid w:val="009464CC"/>
    <w:rsid w:val="00990E06"/>
    <w:rsid w:val="009A0427"/>
    <w:rsid w:val="009A10FA"/>
    <w:rsid w:val="00A52C19"/>
    <w:rsid w:val="00A84727"/>
    <w:rsid w:val="00B00164"/>
    <w:rsid w:val="00B23BC1"/>
    <w:rsid w:val="00B35227"/>
    <w:rsid w:val="00B4371F"/>
    <w:rsid w:val="00B478F4"/>
    <w:rsid w:val="00B922A5"/>
    <w:rsid w:val="00BB35E2"/>
    <w:rsid w:val="00BD67A6"/>
    <w:rsid w:val="00BF4C95"/>
    <w:rsid w:val="00C23082"/>
    <w:rsid w:val="00C61FFA"/>
    <w:rsid w:val="00D86875"/>
    <w:rsid w:val="00D95BFC"/>
    <w:rsid w:val="00DB1F89"/>
    <w:rsid w:val="00DB24C7"/>
    <w:rsid w:val="00DB3177"/>
    <w:rsid w:val="00DC21B3"/>
    <w:rsid w:val="00E020CA"/>
    <w:rsid w:val="00E16ACA"/>
    <w:rsid w:val="00E37568"/>
    <w:rsid w:val="00EC2D11"/>
    <w:rsid w:val="00ED0468"/>
    <w:rsid w:val="00F029EC"/>
    <w:rsid w:val="00F26AB5"/>
    <w:rsid w:val="00F35E12"/>
    <w:rsid w:val="00F5271F"/>
    <w:rsid w:val="00F543EF"/>
    <w:rsid w:val="00F80A04"/>
    <w:rsid w:val="00FB61EA"/>
    <w:rsid w:val="00FE257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83DD"/>
  <w15:chartTrackingRefBased/>
  <w15:docId w15:val="{AF828ED5-CCF5-F343-8E78-5A31372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2AF"/>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7726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Compte Microsoft</cp:lastModifiedBy>
  <cp:revision>2</cp:revision>
  <dcterms:created xsi:type="dcterms:W3CDTF">2024-08-30T14:29:00Z</dcterms:created>
  <dcterms:modified xsi:type="dcterms:W3CDTF">2024-08-30T14:29:00Z</dcterms:modified>
</cp:coreProperties>
</file>